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4BCC4" w14:textId="77777777" w:rsidR="00E419BA" w:rsidRDefault="00E419BA" w:rsidP="00806A3D">
      <w:bookmarkStart w:id="0" w:name="_Toc91152756"/>
    </w:p>
    <w:p w14:paraId="57004B00" w14:textId="218159E3" w:rsidR="009D7B4F" w:rsidRDefault="00F364A0" w:rsidP="00BF641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PRG_</w:t>
      </w:r>
      <w:r w:rsidR="006E07EA">
        <w:rPr>
          <w:b/>
          <w:bCs/>
          <w:sz w:val="40"/>
          <w:szCs w:val="40"/>
        </w:rPr>
        <w:t>22-14 IDTRONIC LEUZE RFID SYSTEMS</w:t>
      </w:r>
    </w:p>
    <w:p w14:paraId="53CAA3D8" w14:textId="78FBC093" w:rsidR="003F3144" w:rsidRDefault="008E51BD" w:rsidP="00BF641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HF </w:t>
      </w:r>
      <w:r w:rsidR="00C069F7">
        <w:rPr>
          <w:b/>
          <w:bCs/>
          <w:sz w:val="40"/>
          <w:szCs w:val="40"/>
        </w:rPr>
        <w:t>IO-LINK</w:t>
      </w:r>
      <w:r>
        <w:rPr>
          <w:b/>
          <w:bCs/>
          <w:sz w:val="40"/>
          <w:szCs w:val="40"/>
        </w:rPr>
        <w:t xml:space="preserve"> </w:t>
      </w:r>
      <w:r w:rsidR="006E07EA">
        <w:rPr>
          <w:b/>
          <w:bCs/>
          <w:sz w:val="40"/>
          <w:szCs w:val="40"/>
        </w:rPr>
        <w:t>COM</w:t>
      </w:r>
      <w:r w:rsidR="00896519">
        <w:rPr>
          <w:b/>
          <w:bCs/>
          <w:sz w:val="40"/>
          <w:szCs w:val="40"/>
        </w:rPr>
        <w:t>M</w:t>
      </w:r>
      <w:r w:rsidR="006E07EA">
        <w:rPr>
          <w:b/>
          <w:bCs/>
          <w:sz w:val="40"/>
          <w:szCs w:val="40"/>
        </w:rPr>
        <w:t>UNICATION PROTOCOL</w:t>
      </w:r>
      <w:r w:rsidR="003F3144">
        <w:rPr>
          <w:b/>
          <w:bCs/>
          <w:sz w:val="40"/>
          <w:szCs w:val="40"/>
        </w:rPr>
        <w:t xml:space="preserve"> AND</w:t>
      </w:r>
      <w:r>
        <w:rPr>
          <w:b/>
          <w:bCs/>
          <w:sz w:val="40"/>
          <w:szCs w:val="40"/>
        </w:rPr>
        <w:t xml:space="preserve"> </w:t>
      </w:r>
      <w:r w:rsidR="003F3144">
        <w:rPr>
          <w:b/>
          <w:bCs/>
          <w:sz w:val="40"/>
          <w:szCs w:val="40"/>
        </w:rPr>
        <w:t>DEVICE CONFIGURATION</w:t>
      </w:r>
    </w:p>
    <w:p w14:paraId="539AFFC6" w14:textId="06381383" w:rsidR="007E5E96" w:rsidRDefault="007E5E96" w:rsidP="00053407"/>
    <w:p w14:paraId="78DA9678" w14:textId="77777777" w:rsidR="00BD0C82" w:rsidRDefault="00BD0C82" w:rsidP="00053407"/>
    <w:p w14:paraId="3A4EF86A" w14:textId="77777777" w:rsidR="00BD0C82" w:rsidRDefault="00BD0C82" w:rsidP="00053407"/>
    <w:p w14:paraId="51FED4DF" w14:textId="77777777" w:rsidR="00BD0C82" w:rsidRDefault="00BD0C82" w:rsidP="00053407"/>
    <w:p w14:paraId="30513327" w14:textId="3624193D" w:rsidR="006A47A6" w:rsidRDefault="006A47A6" w:rsidP="00053407"/>
    <w:p w14:paraId="314B3452" w14:textId="77777777" w:rsidR="00955C1A" w:rsidRDefault="00955C1A" w:rsidP="00053407"/>
    <w:p w14:paraId="31E8D42E" w14:textId="77777777" w:rsidR="00955C1A" w:rsidRDefault="00955C1A" w:rsidP="00053407"/>
    <w:p w14:paraId="207565A8" w14:textId="77777777" w:rsidR="00955C1A" w:rsidRDefault="00955C1A" w:rsidP="00053407"/>
    <w:p w14:paraId="19B7BBB6" w14:textId="77777777" w:rsidR="00955C1A" w:rsidRDefault="00955C1A" w:rsidP="00053407"/>
    <w:p w14:paraId="45C4404D" w14:textId="77777777" w:rsidR="00955C1A" w:rsidRDefault="00955C1A" w:rsidP="00053407"/>
    <w:p w14:paraId="7B9779AA" w14:textId="77777777" w:rsidR="00955C1A" w:rsidRDefault="00955C1A" w:rsidP="00053407"/>
    <w:p w14:paraId="5084C638" w14:textId="77777777" w:rsidR="00955C1A" w:rsidRDefault="00955C1A" w:rsidP="00053407"/>
    <w:p w14:paraId="1549AC43" w14:textId="77777777" w:rsidR="00955C1A" w:rsidRDefault="00955C1A" w:rsidP="00053407"/>
    <w:p w14:paraId="41849645" w14:textId="77777777" w:rsidR="00955C1A" w:rsidRDefault="00955C1A" w:rsidP="00053407"/>
    <w:p w14:paraId="21E44856" w14:textId="77777777" w:rsidR="00955C1A" w:rsidRDefault="00955C1A" w:rsidP="00053407"/>
    <w:p w14:paraId="1CFFABD0" w14:textId="77777777" w:rsidR="00955C1A" w:rsidRDefault="00955C1A" w:rsidP="00053407"/>
    <w:p w14:paraId="1870932B" w14:textId="77777777" w:rsidR="00955C1A" w:rsidRDefault="00955C1A" w:rsidP="00053407"/>
    <w:p w14:paraId="45980849" w14:textId="77777777" w:rsidR="00955C1A" w:rsidRDefault="00955C1A" w:rsidP="00053407"/>
    <w:p w14:paraId="5340D945" w14:textId="77777777" w:rsidR="00955C1A" w:rsidRDefault="00955C1A" w:rsidP="00053407"/>
    <w:p w14:paraId="076B7783" w14:textId="77777777" w:rsidR="00955C1A" w:rsidRDefault="00955C1A" w:rsidP="00053407"/>
    <w:p w14:paraId="4044EDD0" w14:textId="77777777" w:rsidR="009F6FD1" w:rsidRDefault="009F6FD1" w:rsidP="00053407"/>
    <w:p w14:paraId="310E6EA6" w14:textId="77777777" w:rsidR="009F6FD1" w:rsidRDefault="009F6FD1" w:rsidP="00053407"/>
    <w:p w14:paraId="4D1E81EF" w14:textId="2338415E" w:rsidR="009F6FD1" w:rsidRPr="00481692" w:rsidRDefault="00481692" w:rsidP="00481692">
      <w:pPr>
        <w:jc w:val="center"/>
        <w:rPr>
          <w:b/>
          <w:bCs/>
          <w:sz w:val="40"/>
          <w:szCs w:val="40"/>
        </w:rPr>
      </w:pPr>
      <w:r w:rsidRPr="00481692">
        <w:rPr>
          <w:b/>
          <w:bCs/>
          <w:sz w:val="40"/>
          <w:szCs w:val="40"/>
        </w:rPr>
        <w:t xml:space="preserve">RDH 142 00 M30, </w:t>
      </w:r>
      <w:r w:rsidR="009F6FD1" w:rsidRPr="00481692">
        <w:rPr>
          <w:b/>
          <w:bCs/>
          <w:sz w:val="40"/>
          <w:szCs w:val="40"/>
        </w:rPr>
        <w:t>RDH 242 00</w:t>
      </w:r>
    </w:p>
    <w:p w14:paraId="1F218A4A" w14:textId="77777777" w:rsidR="003A08DB" w:rsidRPr="003F3144" w:rsidRDefault="003A08DB" w:rsidP="00053407"/>
    <w:p w14:paraId="64C302D6" w14:textId="266372EC" w:rsidR="00585783" w:rsidRDefault="00585783" w:rsidP="00B61B54">
      <w:pPr>
        <w:spacing w:before="0" w:after="0"/>
      </w:pPr>
      <w:r>
        <w:br w:type="page"/>
      </w:r>
    </w:p>
    <w:tbl>
      <w:tblPr>
        <w:tblStyle w:val="TabellaKronotech"/>
        <w:tblW w:w="5000" w:type="pct"/>
        <w:tblLook w:val="0420" w:firstRow="1" w:lastRow="0" w:firstColumn="0" w:lastColumn="0" w:noHBand="0" w:noVBand="1"/>
      </w:tblPr>
      <w:tblGrid>
        <w:gridCol w:w="1416"/>
        <w:gridCol w:w="1416"/>
        <w:gridCol w:w="1700"/>
        <w:gridCol w:w="5096"/>
      </w:tblGrid>
      <w:tr w:rsidR="00F851B7" w14:paraId="401FB73C" w14:textId="77777777" w:rsidTr="00BE25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16" w:type="dxa"/>
            <w:hideMark/>
          </w:tcPr>
          <w:p w14:paraId="0A2F1547" w14:textId="0C172567" w:rsidR="00F851B7" w:rsidRPr="006360AA" w:rsidRDefault="00F851B7" w:rsidP="00DE738B">
            <w:pPr>
              <w:spacing w:before="60" w:after="60"/>
              <w:jc w:val="left"/>
              <w:rPr>
                <w:bCs/>
                <w:color w:val="E3E3EA"/>
                <w:sz w:val="16"/>
                <w:szCs w:val="16"/>
              </w:rPr>
            </w:pPr>
            <w:r w:rsidRPr="006360AA">
              <w:rPr>
                <w:bCs/>
                <w:color w:val="E3E3EA"/>
                <w:sz w:val="16"/>
                <w:szCs w:val="16"/>
              </w:rPr>
              <w:lastRenderedPageBreak/>
              <w:t xml:space="preserve">Version </w:t>
            </w:r>
          </w:p>
        </w:tc>
        <w:tc>
          <w:tcPr>
            <w:tcW w:w="1416" w:type="dxa"/>
            <w:hideMark/>
          </w:tcPr>
          <w:p w14:paraId="4B4FEA55" w14:textId="521B7C6A" w:rsidR="00F851B7" w:rsidRPr="006360AA" w:rsidRDefault="00F851B7" w:rsidP="00DE738B">
            <w:pPr>
              <w:spacing w:before="60" w:after="60"/>
              <w:jc w:val="left"/>
              <w:rPr>
                <w:bCs/>
                <w:color w:val="E3E3EA"/>
                <w:sz w:val="16"/>
                <w:szCs w:val="16"/>
              </w:rPr>
            </w:pPr>
            <w:r w:rsidRPr="006360AA">
              <w:rPr>
                <w:bCs/>
                <w:color w:val="E3E3EA"/>
                <w:sz w:val="16"/>
                <w:szCs w:val="16"/>
              </w:rPr>
              <w:t>Dat</w:t>
            </w:r>
            <w:r w:rsidR="006E07EA">
              <w:rPr>
                <w:bCs/>
                <w:color w:val="E3E3EA"/>
                <w:sz w:val="16"/>
                <w:szCs w:val="16"/>
              </w:rPr>
              <w:t>e</w:t>
            </w:r>
          </w:p>
        </w:tc>
        <w:tc>
          <w:tcPr>
            <w:tcW w:w="1700" w:type="dxa"/>
          </w:tcPr>
          <w:p w14:paraId="53DD98CB" w14:textId="5DBB29E5" w:rsidR="00F851B7" w:rsidRPr="006360AA" w:rsidRDefault="00F851B7" w:rsidP="00DE738B">
            <w:pPr>
              <w:spacing w:before="60" w:after="60"/>
              <w:jc w:val="left"/>
              <w:rPr>
                <w:bCs/>
                <w:color w:val="E3E3EA"/>
                <w:sz w:val="16"/>
                <w:szCs w:val="16"/>
              </w:rPr>
            </w:pPr>
            <w:r w:rsidRPr="006360AA">
              <w:rPr>
                <w:bCs/>
                <w:color w:val="E3E3EA"/>
                <w:sz w:val="16"/>
                <w:szCs w:val="16"/>
              </w:rPr>
              <w:t>Aut</w:t>
            </w:r>
            <w:r w:rsidR="006E07EA">
              <w:rPr>
                <w:bCs/>
                <w:color w:val="E3E3EA"/>
                <w:sz w:val="16"/>
                <w:szCs w:val="16"/>
              </w:rPr>
              <w:t>hor</w:t>
            </w:r>
          </w:p>
        </w:tc>
        <w:tc>
          <w:tcPr>
            <w:tcW w:w="5096" w:type="dxa"/>
            <w:hideMark/>
          </w:tcPr>
          <w:p w14:paraId="773B7C62" w14:textId="1E3446A0" w:rsidR="00F851B7" w:rsidRPr="006360AA" w:rsidRDefault="00086519" w:rsidP="00DE738B">
            <w:pPr>
              <w:spacing w:before="60" w:after="60"/>
              <w:rPr>
                <w:bCs/>
                <w:color w:val="E3E3EA"/>
                <w:sz w:val="16"/>
                <w:szCs w:val="16"/>
              </w:rPr>
            </w:pPr>
            <w:r w:rsidRPr="006360AA">
              <w:rPr>
                <w:bCs/>
                <w:color w:val="E3E3EA"/>
                <w:sz w:val="16"/>
                <w:szCs w:val="16"/>
              </w:rPr>
              <w:t>Changelist</w:t>
            </w:r>
          </w:p>
        </w:tc>
      </w:tr>
      <w:tr w:rsidR="007040AC" w:rsidRPr="00391C6B" w14:paraId="474661A4" w14:textId="77777777" w:rsidTr="00BE2568">
        <w:tc>
          <w:tcPr>
            <w:tcW w:w="1416" w:type="dxa"/>
          </w:tcPr>
          <w:p w14:paraId="49918C5D" w14:textId="638F23C0" w:rsidR="007040AC" w:rsidRDefault="007040AC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F364A0">
              <w:rPr>
                <w:sz w:val="16"/>
                <w:szCs w:val="16"/>
              </w:rPr>
              <w:t>1</w:t>
            </w:r>
          </w:p>
        </w:tc>
        <w:tc>
          <w:tcPr>
            <w:tcW w:w="1416" w:type="dxa"/>
          </w:tcPr>
          <w:p w14:paraId="6FC2B535" w14:textId="041106E8" w:rsidR="007040AC" w:rsidRDefault="00C069F7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7040AC">
              <w:rPr>
                <w:sz w:val="16"/>
                <w:szCs w:val="16"/>
              </w:rPr>
              <w:t>/</w:t>
            </w:r>
            <w:r w:rsidR="00840886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4</w:t>
            </w:r>
            <w:r w:rsidR="007040AC">
              <w:rPr>
                <w:sz w:val="16"/>
                <w:szCs w:val="16"/>
              </w:rPr>
              <w:t>/</w:t>
            </w:r>
            <w:r w:rsidR="007040AC" w:rsidRPr="006360AA">
              <w:rPr>
                <w:sz w:val="16"/>
                <w:szCs w:val="16"/>
              </w:rPr>
              <w:t>20</w:t>
            </w:r>
            <w:r w:rsidR="00F364A0" w:rsidRPr="006360AA">
              <w:rPr>
                <w:sz w:val="16"/>
                <w:szCs w:val="16"/>
              </w:rPr>
              <w:t>2</w:t>
            </w:r>
            <w:r w:rsidR="00840886">
              <w:rPr>
                <w:sz w:val="16"/>
                <w:szCs w:val="16"/>
              </w:rPr>
              <w:t>4</w:t>
            </w:r>
          </w:p>
        </w:tc>
        <w:tc>
          <w:tcPr>
            <w:tcW w:w="1700" w:type="dxa"/>
          </w:tcPr>
          <w:p w14:paraId="1BAEA1E6" w14:textId="3171780B" w:rsidR="007040AC" w:rsidRPr="007C5004" w:rsidRDefault="00C069F7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Fabrizio Picotto</w:t>
            </w:r>
          </w:p>
        </w:tc>
        <w:tc>
          <w:tcPr>
            <w:tcW w:w="5096" w:type="dxa"/>
          </w:tcPr>
          <w:p w14:paraId="1585C0E9" w14:textId="415186EE" w:rsidR="007040AC" w:rsidRPr="00391C6B" w:rsidRDefault="008822DC" w:rsidP="00DE738B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First draft</w:t>
            </w:r>
          </w:p>
        </w:tc>
      </w:tr>
      <w:tr w:rsidR="001D773A" w:rsidRPr="00391C6B" w14:paraId="1664BC03" w14:textId="77777777" w:rsidTr="00BE2568">
        <w:tc>
          <w:tcPr>
            <w:tcW w:w="1416" w:type="dxa"/>
          </w:tcPr>
          <w:p w14:paraId="33AE22A5" w14:textId="1B56EC01" w:rsidR="001D773A" w:rsidRDefault="001D773A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416" w:type="dxa"/>
          </w:tcPr>
          <w:p w14:paraId="3A73E04B" w14:textId="49D29921" w:rsidR="001D773A" w:rsidRDefault="00BE2568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</w:t>
            </w:r>
            <w:r w:rsidR="001D773A">
              <w:rPr>
                <w:sz w:val="16"/>
                <w:szCs w:val="16"/>
              </w:rPr>
              <w:t>/0</w:t>
            </w:r>
            <w:r>
              <w:rPr>
                <w:sz w:val="16"/>
                <w:szCs w:val="16"/>
              </w:rPr>
              <w:t>9</w:t>
            </w:r>
            <w:r w:rsidR="001D773A">
              <w:rPr>
                <w:sz w:val="16"/>
                <w:szCs w:val="16"/>
              </w:rPr>
              <w:t>/2024</w:t>
            </w:r>
          </w:p>
        </w:tc>
        <w:tc>
          <w:tcPr>
            <w:tcW w:w="1700" w:type="dxa"/>
          </w:tcPr>
          <w:p w14:paraId="0A707A9C" w14:textId="1FF731D2" w:rsidR="001D773A" w:rsidRDefault="001D773A" w:rsidP="00DE738B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Fabrizio Picotto</w:t>
            </w:r>
          </w:p>
        </w:tc>
        <w:tc>
          <w:tcPr>
            <w:tcW w:w="5096" w:type="dxa"/>
          </w:tcPr>
          <w:p w14:paraId="181C7297" w14:textId="144AD3E5" w:rsidR="00B13229" w:rsidRDefault="001B2A1E" w:rsidP="00DE738B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First release</w:t>
            </w:r>
          </w:p>
        </w:tc>
      </w:tr>
    </w:tbl>
    <w:p w14:paraId="45722328" w14:textId="5936BDE0" w:rsidR="005F2DDB" w:rsidRPr="009B7087" w:rsidRDefault="005F2DDB">
      <w:pPr>
        <w:spacing w:before="0" w:after="160" w:line="259" w:lineRule="auto"/>
        <w:jc w:val="left"/>
      </w:pPr>
      <w:r w:rsidRPr="009B7087">
        <w:br w:type="page"/>
      </w:r>
    </w:p>
    <w:bookmarkStart w:id="1" w:name="_Toc176515676" w:displacedByCustomXml="next"/>
    <w:sdt>
      <w:sdtPr>
        <w:rPr>
          <w:rFonts w:asciiTheme="minorHAnsi" w:eastAsiaTheme="minorEastAsia" w:hAnsiTheme="minorHAnsi" w:cstheme="minorBidi"/>
          <w:b w:val="0"/>
          <w:color w:val="auto"/>
          <w:sz w:val="22"/>
          <w:szCs w:val="22"/>
        </w:rPr>
        <w:id w:val="287791736"/>
        <w:docPartObj>
          <w:docPartGallery w:val="Table of Contents"/>
          <w:docPartUnique/>
        </w:docPartObj>
      </w:sdtPr>
      <w:sdtEndPr>
        <w:rPr>
          <w:color w:val="333333"/>
        </w:rPr>
      </w:sdtEndPr>
      <w:sdtContent>
        <w:p w14:paraId="61121FDB" w14:textId="14E8EA52" w:rsidR="000D53B7" w:rsidRDefault="006E07EA" w:rsidP="00A749E5">
          <w:pPr>
            <w:pStyle w:val="Titolo1"/>
          </w:pPr>
          <w:r>
            <w:t>Table of Contents</w:t>
          </w:r>
          <w:bookmarkEnd w:id="1"/>
        </w:p>
        <w:p w14:paraId="0B8AEE73" w14:textId="30068A25" w:rsidR="00306C62" w:rsidRDefault="000D53B7">
          <w:pPr>
            <w:pStyle w:val="Sommario1"/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6515676" w:history="1">
            <w:r w:rsidR="00306C62" w:rsidRPr="00A76AEF">
              <w:rPr>
                <w:rStyle w:val="Collegamentoipertestuale"/>
                <w:noProof/>
              </w:rPr>
              <w:t>1 Table of Contents</w:t>
            </w:r>
            <w:r w:rsidR="00306C62">
              <w:rPr>
                <w:noProof/>
                <w:webHidden/>
              </w:rPr>
              <w:tab/>
            </w:r>
            <w:r w:rsidR="00306C62">
              <w:rPr>
                <w:noProof/>
                <w:webHidden/>
              </w:rPr>
              <w:fldChar w:fldCharType="begin"/>
            </w:r>
            <w:r w:rsidR="00306C62">
              <w:rPr>
                <w:noProof/>
                <w:webHidden/>
              </w:rPr>
              <w:instrText xml:space="preserve"> PAGEREF _Toc176515676 \h </w:instrText>
            </w:r>
            <w:r w:rsidR="00306C62">
              <w:rPr>
                <w:noProof/>
                <w:webHidden/>
              </w:rPr>
            </w:r>
            <w:r w:rsidR="00306C62">
              <w:rPr>
                <w:noProof/>
                <w:webHidden/>
              </w:rPr>
              <w:fldChar w:fldCharType="separate"/>
            </w:r>
            <w:r w:rsidR="00306C62">
              <w:rPr>
                <w:noProof/>
                <w:webHidden/>
              </w:rPr>
              <w:t>3</w:t>
            </w:r>
            <w:r w:rsidR="00306C62">
              <w:rPr>
                <w:noProof/>
                <w:webHidden/>
              </w:rPr>
              <w:fldChar w:fldCharType="end"/>
            </w:r>
          </w:hyperlink>
        </w:p>
        <w:p w14:paraId="6BEA6ADF" w14:textId="00ACBCBB" w:rsidR="00306C62" w:rsidRDefault="00306C62">
          <w:pPr>
            <w:pStyle w:val="Sommario1"/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77" w:history="1">
            <w:r w:rsidRPr="00A76AEF">
              <w:rPr>
                <w:rStyle w:val="Collegamentoipertestuale"/>
                <w:noProof/>
              </w:rPr>
              <w:t>2 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12D697" w14:textId="3523E175" w:rsidR="00306C62" w:rsidRDefault="00306C62">
          <w:pPr>
            <w:pStyle w:val="Sommario1"/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78" w:history="1">
            <w:r w:rsidRPr="00A76AEF">
              <w:rPr>
                <w:rStyle w:val="Collegamentoipertestuale"/>
                <w:noProof/>
              </w:rPr>
              <w:t>3 Field of Application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F0FC9" w14:textId="2F99406B" w:rsidR="00306C62" w:rsidRDefault="00306C62">
          <w:pPr>
            <w:pStyle w:val="Sommario1"/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79" w:history="1">
            <w:r w:rsidRPr="00A76AEF">
              <w:rPr>
                <w:rStyle w:val="Collegamentoipertestuale"/>
                <w:noProof/>
              </w:rPr>
              <w:t>4 Definitions and Abbreviations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CD5CF4" w14:textId="6BB473FB" w:rsidR="00306C62" w:rsidRDefault="00306C62">
          <w:pPr>
            <w:pStyle w:val="Sommario1"/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0" w:history="1">
            <w:r w:rsidRPr="00A76AEF">
              <w:rPr>
                <w:rStyle w:val="Collegamentoipertestuale"/>
                <w:noProof/>
              </w:rPr>
              <w:t>5 IO-Link Communication Interface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73A254" w14:textId="5C7C9B65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1" w:history="1">
            <w:r w:rsidRPr="00A76AEF">
              <w:rPr>
                <w:rStyle w:val="Collegamentoipertestuale"/>
                <w:noProof/>
              </w:rPr>
              <w:t>5.1 IO-Link Identification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27585D" w14:textId="7300AB51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2" w:history="1">
            <w:r w:rsidRPr="00A76AEF">
              <w:rPr>
                <w:rStyle w:val="Collegamentoipertestuale"/>
                <w:noProof/>
              </w:rPr>
              <w:t>5.2 IO-Link Process Data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5DE8C" w14:textId="3126D857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3" w:history="1">
            <w:r w:rsidRPr="00A76AEF">
              <w:rPr>
                <w:rStyle w:val="Collegamentoipertestuale"/>
                <w:noProof/>
              </w:rPr>
              <w:t>5.2.1 Device input data (PDOut – 8-bit data length)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E776F3" w14:textId="44256D5B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4" w:history="1">
            <w:r w:rsidRPr="00A76AEF">
              <w:rPr>
                <w:rStyle w:val="Collegamentoipertestuale"/>
                <w:noProof/>
              </w:rPr>
              <w:t>5.2.2 Device output data (PDIn – 80-bit data length)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B3D2A" w14:textId="09B6597A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5" w:history="1">
            <w:r w:rsidRPr="00A76AEF">
              <w:rPr>
                <w:rStyle w:val="Collegamentoipertestuale"/>
                <w:noProof/>
              </w:rPr>
              <w:t>5.3 IO-Link Parameters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65BE3" w14:textId="4149C40A" w:rsidR="00306C62" w:rsidRDefault="00306C62">
          <w:pPr>
            <w:pStyle w:val="Sommario1"/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6" w:history="1">
            <w:r w:rsidRPr="00A76AEF">
              <w:rPr>
                <w:rStyle w:val="Collegamentoipertestuale"/>
                <w:noProof/>
              </w:rPr>
              <w:t>6 Operation of the Device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FCEF5" w14:textId="5D661FC1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7" w:history="1">
            <w:r w:rsidRPr="00A76AEF">
              <w:rPr>
                <w:rStyle w:val="Collegamentoipertestuale"/>
                <w:noProof/>
              </w:rPr>
              <w:t>6.1 Deactivate Internal Antenna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36F64" w14:textId="766A6CC8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8" w:history="1">
            <w:r w:rsidRPr="00A76AEF">
              <w:rPr>
                <w:rStyle w:val="Collegamentoipertestuale"/>
                <w:noProof/>
              </w:rPr>
              <w:t>6.2 Operating Mode “Read UID”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4EF65" w14:textId="3D59FA25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89" w:history="1">
            <w:r w:rsidRPr="00A76AEF">
              <w:rPr>
                <w:rStyle w:val="Collegamentoipertestuale"/>
                <w:noProof/>
              </w:rPr>
              <w:t>6.3 Operating Mode “Auto Read”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10EC01" w14:textId="4FFF0C11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0" w:history="1">
            <w:r w:rsidRPr="00A76AEF">
              <w:rPr>
                <w:rStyle w:val="Collegamentoipertestuale"/>
                <w:noProof/>
              </w:rPr>
              <w:t>6.4 Operating Mode “Auto Write”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AB4EF" w14:textId="23EA9F43" w:rsidR="00306C62" w:rsidRDefault="00306C62">
          <w:pPr>
            <w:pStyle w:val="Sommario1"/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1" w:history="1">
            <w:r w:rsidRPr="00A76AEF">
              <w:rPr>
                <w:rStyle w:val="Collegamentoipertestuale"/>
                <w:noProof/>
              </w:rPr>
              <w:t>7 Transponder (Tag) Specific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3C151C" w14:textId="3AF73F41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2" w:history="1">
            <w:r w:rsidRPr="00A76AEF">
              <w:rPr>
                <w:rStyle w:val="Collegamentoipertestuale"/>
                <w:noProof/>
              </w:rPr>
              <w:t>7.1 Memory Organization NXP I-CODE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29662" w14:textId="74E2DE2C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3" w:history="1">
            <w:r w:rsidRPr="00A76AEF">
              <w:rPr>
                <w:rStyle w:val="Collegamentoipertestuale"/>
                <w:noProof/>
              </w:rPr>
              <w:t>7.2 Memory Organization NXP I-CODE SLI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5004D2" w14:textId="48A7948D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4" w:history="1">
            <w:r w:rsidRPr="00A76AEF">
              <w:rPr>
                <w:rStyle w:val="Collegamentoipertestuale"/>
                <w:noProof/>
              </w:rPr>
              <w:t>7.2.1 Unique Identifier (UID) NXP I-CODE SLI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D5B03F" w14:textId="048B8808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5" w:history="1">
            <w:r w:rsidRPr="00A76AEF">
              <w:rPr>
                <w:rStyle w:val="Collegamentoipertestuale"/>
                <w:noProof/>
              </w:rPr>
              <w:t>7.3 Memory Organization NXP I-CODE SLI-S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D7576D" w14:textId="4F56E2CF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6" w:history="1">
            <w:r w:rsidRPr="00A76AEF">
              <w:rPr>
                <w:rStyle w:val="Collegamentoipertestuale"/>
                <w:noProof/>
              </w:rPr>
              <w:t>7.3.1 Unique Identifier (UID) NXP I-CODE SLI-S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41B1DC" w14:textId="2557971F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7" w:history="1">
            <w:r w:rsidRPr="00A76AEF">
              <w:rPr>
                <w:rStyle w:val="Collegamentoipertestuale"/>
                <w:noProof/>
              </w:rPr>
              <w:t>7.4 Memory Organization NXP I-CODE SLI-L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5126C7" w14:textId="0F6C3531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8" w:history="1">
            <w:r w:rsidRPr="00A76AEF">
              <w:rPr>
                <w:rStyle w:val="Collegamentoipertestuale"/>
                <w:noProof/>
              </w:rPr>
              <w:t>7.4.1 Unique Identifier (UID) NXP I-CODE SLI-L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982AC" w14:textId="0E1BE61B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699" w:history="1">
            <w:r w:rsidRPr="00A76AEF">
              <w:rPr>
                <w:rStyle w:val="Collegamentoipertestuale"/>
                <w:noProof/>
              </w:rPr>
              <w:t>7.5 Memory Organization NXP I-CODE SLIX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26ED47" w14:textId="35B4FF92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0" w:history="1">
            <w:r w:rsidRPr="00A76AEF">
              <w:rPr>
                <w:rStyle w:val="Collegamentoipertestuale"/>
                <w:noProof/>
              </w:rPr>
              <w:t>7.5.1 Unique Identifier (UID) NXP I-CODE SLIX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69B31A" w14:textId="4B45D771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1" w:history="1">
            <w:r w:rsidRPr="00A76AEF">
              <w:rPr>
                <w:rStyle w:val="Collegamentoipertestuale"/>
                <w:noProof/>
              </w:rPr>
              <w:t>7.6 Memory Organization NXP I-CODE SLIX-S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08E561" w14:textId="3CFDB8CF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2" w:history="1">
            <w:r w:rsidRPr="00A76AEF">
              <w:rPr>
                <w:rStyle w:val="Collegamentoipertestuale"/>
                <w:noProof/>
              </w:rPr>
              <w:t>7.6.1 Unique Identifier (UID) NXP I-CODE SLIX-S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49AAB" w14:textId="3E65E26E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3" w:history="1">
            <w:r w:rsidRPr="00A76AEF">
              <w:rPr>
                <w:rStyle w:val="Collegamentoipertestuale"/>
                <w:noProof/>
              </w:rPr>
              <w:t>7.7 Memory Organization NXP I-CODE SLIX-L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BE898F" w14:textId="5B9DA925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4" w:history="1">
            <w:r w:rsidRPr="00A76AEF">
              <w:rPr>
                <w:rStyle w:val="Collegamentoipertestuale"/>
                <w:noProof/>
              </w:rPr>
              <w:t>7.7.1 Unique Identifier (UID) NXP I-CODE SLIX-L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AFFAF5" w14:textId="78C652EF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5" w:history="1">
            <w:r w:rsidRPr="00A76AEF">
              <w:rPr>
                <w:rStyle w:val="Collegamentoipertestuale"/>
                <w:noProof/>
              </w:rPr>
              <w:t>7.8 Memory Organization NXP I-CODE SLIX2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3B51D5" w14:textId="19320CD9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6" w:history="1">
            <w:r w:rsidRPr="00A76AEF">
              <w:rPr>
                <w:rStyle w:val="Collegamentoipertestuale"/>
                <w:noProof/>
              </w:rPr>
              <w:t>7.8.1 Unique Identifier (UID) NXP I-CODE SLIX2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F4780" w14:textId="3F93635B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7" w:history="1">
            <w:r w:rsidRPr="00A76AEF">
              <w:rPr>
                <w:rStyle w:val="Collegamentoipertestuale"/>
                <w:noProof/>
              </w:rPr>
              <w:t>7.9 Memory Organization TI Tag-it HF-I Standard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6BB4A" w14:textId="55E794AC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8" w:history="1">
            <w:r w:rsidRPr="00A76AEF">
              <w:rPr>
                <w:rStyle w:val="Collegamentoipertestuale"/>
                <w:noProof/>
              </w:rPr>
              <w:t>7.9.1 Unique Identifier (UID) TI Tag-it HF-I Standard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EBCBCB" w14:textId="421B98FD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09" w:history="1">
            <w:r w:rsidRPr="00A76AEF">
              <w:rPr>
                <w:rStyle w:val="Collegamentoipertestuale"/>
                <w:noProof/>
              </w:rPr>
              <w:t>7.10 Memory Organization TI Tag-it HF-I Plus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5F048" w14:textId="11044944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0" w:history="1">
            <w:r w:rsidRPr="00A76AEF">
              <w:rPr>
                <w:rStyle w:val="Collegamentoipertestuale"/>
                <w:noProof/>
              </w:rPr>
              <w:t>7.10.1 Unique Identifier (UID) TI Tag-it HF-I Plus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0FC337" w14:textId="203F6026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1" w:history="1">
            <w:r w:rsidRPr="00A76AEF">
              <w:rPr>
                <w:rStyle w:val="Collegamentoipertestuale"/>
                <w:noProof/>
              </w:rPr>
              <w:t>7.11 Memory Organization TI Tag-it HF-I Pro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C0CC47" w14:textId="58F02E25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2" w:history="1">
            <w:r w:rsidRPr="00A76AEF">
              <w:rPr>
                <w:rStyle w:val="Collegamentoipertestuale"/>
                <w:noProof/>
              </w:rPr>
              <w:t>7.11.1 Unique Identifier (UID) TI Tag-it HF-I Pro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699B95" w14:textId="4D9A9E09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3" w:history="1">
            <w:r w:rsidRPr="00A76AEF">
              <w:rPr>
                <w:rStyle w:val="Collegamentoipertestuale"/>
                <w:noProof/>
              </w:rPr>
              <w:t>7.12 Memory Organization STM LRI 512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826A2A" w14:textId="4CA4FEF1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4" w:history="1">
            <w:r w:rsidRPr="00A76AEF">
              <w:rPr>
                <w:rStyle w:val="Collegamentoipertestuale"/>
                <w:noProof/>
              </w:rPr>
              <w:t>7.12.1 Unique Identifier (UID) STM LRI 512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2F883A" w14:textId="67A67ABD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5" w:history="1">
            <w:r w:rsidRPr="00A76AEF">
              <w:rPr>
                <w:rStyle w:val="Collegamentoipertestuale"/>
                <w:noProof/>
              </w:rPr>
              <w:t>7.13 Memory Organization Infineon my-d (02P)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89F109" w14:textId="08EAFA23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6" w:history="1">
            <w:r w:rsidRPr="00A76AEF">
              <w:rPr>
                <w:rStyle w:val="Collegamentoipertestuale"/>
                <w:noProof/>
              </w:rPr>
              <w:t>7.13.1 Unique Identifier (UID) Infineon my-d (02P)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F0C98D" w14:textId="1EDCCC7D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7" w:history="1">
            <w:r w:rsidRPr="00A76AEF">
              <w:rPr>
                <w:rStyle w:val="Collegamentoipertestuale"/>
                <w:noProof/>
              </w:rPr>
              <w:t>7.14 Memory Organization Infineon my-d (10P)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0F3A0" w14:textId="240003C8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8" w:history="1">
            <w:r w:rsidRPr="00A76AEF">
              <w:rPr>
                <w:rStyle w:val="Collegamentoipertestuale"/>
                <w:noProof/>
              </w:rPr>
              <w:t>7.14.1 Unique Identifier (UID) Infineon my-d (10P)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3F0CF5" w14:textId="760DC1CD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19" w:history="1">
            <w:r w:rsidRPr="00A76AEF">
              <w:rPr>
                <w:rStyle w:val="Collegamentoipertestuale"/>
                <w:noProof/>
              </w:rPr>
              <w:t>7.15 Memory Organization EM EM4135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E0BF97" w14:textId="0BA147B3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0" w:history="1">
            <w:r w:rsidRPr="00A76AEF">
              <w:rPr>
                <w:rStyle w:val="Collegamentoipertestuale"/>
                <w:noProof/>
              </w:rPr>
              <w:t>7.15.1 Unique Identifier (UID) EM EM4135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22BA41" w14:textId="22E44CC3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1" w:history="1">
            <w:r w:rsidRPr="00A76AEF">
              <w:rPr>
                <w:rStyle w:val="Collegamentoipertestuale"/>
                <w:noProof/>
              </w:rPr>
              <w:t>7.16 Memory Organization Fujitsu MB89R118C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02483" w14:textId="49541369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2" w:history="1">
            <w:r w:rsidRPr="00A76AEF">
              <w:rPr>
                <w:rStyle w:val="Collegamentoipertestuale"/>
                <w:noProof/>
              </w:rPr>
              <w:t>7.16.1 Unique Identifier (UID) Fujitsu MB89R118C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56159" w14:textId="57CBF74A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3" w:history="1">
            <w:r w:rsidRPr="00A76AEF">
              <w:rPr>
                <w:rStyle w:val="Collegamentoipertestuale"/>
                <w:noProof/>
              </w:rPr>
              <w:t>7.17 Memory Organization NXP MIFARE Classic 1k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C4702B" w14:textId="123F1031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4" w:history="1">
            <w:r w:rsidRPr="00A76AEF">
              <w:rPr>
                <w:rStyle w:val="Collegamentoipertestuale"/>
                <w:noProof/>
              </w:rPr>
              <w:t>7.18 Memory Organization NXP MIFARE Classic 4k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FFD7B" w14:textId="1B2C8333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5" w:history="1">
            <w:r w:rsidRPr="00A76AEF">
              <w:rPr>
                <w:rStyle w:val="Collegamentoipertestuale"/>
                <w:noProof/>
              </w:rPr>
              <w:t>7.18.1 Manufacturer block NXP MIFARE Classic 1k / 4k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7C4C0D" w14:textId="5ACE7F84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6" w:history="1">
            <w:r w:rsidRPr="00A76AEF">
              <w:rPr>
                <w:rStyle w:val="Collegamentoipertestuale"/>
                <w:noProof/>
              </w:rPr>
              <w:t>7.18.2 Sector trailer NXP MIFARE Classic 1k / 4k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7E4593" w14:textId="1921A957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7" w:history="1">
            <w:r w:rsidRPr="00A76AEF">
              <w:rPr>
                <w:rStyle w:val="Collegamentoipertestuale"/>
                <w:noProof/>
              </w:rPr>
              <w:t>7.19 Memory Organization NXP MIFARE Ultralight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FCA62" w14:textId="5C7CFDA4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8" w:history="1">
            <w:r w:rsidRPr="00A76AEF">
              <w:rPr>
                <w:rStyle w:val="Collegamentoipertestuale"/>
                <w:noProof/>
              </w:rPr>
              <w:t>7.19.1 Unique Identifier NXP MIFARE Ultralight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3CB00" w14:textId="56D8A6F6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29" w:history="1">
            <w:r w:rsidRPr="00A76AEF">
              <w:rPr>
                <w:rStyle w:val="Collegamentoipertestuale"/>
                <w:noProof/>
              </w:rPr>
              <w:t>7.20 Memory Organization NXP NTAG 210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F77B9" w14:textId="3A1094C2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30" w:history="1">
            <w:r w:rsidRPr="00A76AEF">
              <w:rPr>
                <w:rStyle w:val="Collegamentoipertestuale"/>
                <w:noProof/>
              </w:rPr>
              <w:t>7.20.1 Unique Identifier NXP NTAG 210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30BAF0" w14:textId="7388F5BE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31" w:history="1">
            <w:r w:rsidRPr="00A76AEF">
              <w:rPr>
                <w:rStyle w:val="Collegamentoipertestuale"/>
                <w:noProof/>
              </w:rPr>
              <w:t>7.21 Memory Organization NXP NTAG 212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807502" w14:textId="2A3EF087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32" w:history="1">
            <w:r w:rsidRPr="00A76AEF">
              <w:rPr>
                <w:rStyle w:val="Collegamentoipertestuale"/>
                <w:noProof/>
              </w:rPr>
              <w:t>7.21.1 Unique Identifier NXP NTAG 212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5B62C" w14:textId="1665D287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33" w:history="1">
            <w:r w:rsidRPr="00A76AEF">
              <w:rPr>
                <w:rStyle w:val="Collegamentoipertestuale"/>
                <w:noProof/>
              </w:rPr>
              <w:t>7.22 Memory Organization NXP NTAG 213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ABE48" w14:textId="22E2D059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34" w:history="1">
            <w:r w:rsidRPr="00A76AEF">
              <w:rPr>
                <w:rStyle w:val="Collegamentoipertestuale"/>
                <w:noProof/>
              </w:rPr>
              <w:t>7.22.1 Unique Identifier NXP NTAG 213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29339" w14:textId="1B3248BF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35" w:history="1">
            <w:r w:rsidRPr="00A76AEF">
              <w:rPr>
                <w:rStyle w:val="Collegamentoipertestuale"/>
                <w:noProof/>
              </w:rPr>
              <w:t>7.23 Memory Organization NXP NTAG 215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B694A0" w14:textId="39D0F208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36" w:history="1">
            <w:r w:rsidRPr="00A76AEF">
              <w:rPr>
                <w:rStyle w:val="Collegamentoipertestuale"/>
                <w:noProof/>
              </w:rPr>
              <w:t>7.23.1 Unique Identifier NXP NTAG 215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708A54" w14:textId="67C85D58" w:rsidR="00306C62" w:rsidRDefault="00306C62">
          <w:pPr>
            <w:pStyle w:val="Sommario2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37" w:history="1">
            <w:r w:rsidRPr="00A76AEF">
              <w:rPr>
                <w:rStyle w:val="Collegamentoipertestuale"/>
                <w:noProof/>
              </w:rPr>
              <w:t>7.24 Memory Organization NXP NTAG 216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7787F1" w14:textId="39B176F2" w:rsidR="00306C62" w:rsidRDefault="00306C62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/>
              <w:noProof/>
              <w:color w:val="auto"/>
              <w:kern w:val="2"/>
              <w:sz w:val="24"/>
              <w:szCs w:val="24"/>
              <w:lang w:val="it-IT" w:eastAsia="it-IT"/>
              <w14:ligatures w14:val="standardContextual"/>
            </w:rPr>
          </w:pPr>
          <w:hyperlink w:anchor="_Toc176515738" w:history="1">
            <w:r w:rsidRPr="00A76AEF">
              <w:rPr>
                <w:rStyle w:val="Collegamentoipertestuale"/>
                <w:noProof/>
              </w:rPr>
              <w:t>7.24.1 Unique Identifier NXP NTAG 216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_Toc176515738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DCC83" w14:textId="73A6F0B4" w:rsidR="000D53B7" w:rsidRDefault="000D53B7" w:rsidP="000D53B7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7C7BB83E" w14:textId="77777777" w:rsidR="00201D6A" w:rsidRDefault="00201D6A"/>
    <w:p w14:paraId="31583010" w14:textId="77777777" w:rsidR="000D53B7" w:rsidRDefault="000D53B7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F82B5D2" w14:textId="3B658412" w:rsidR="00210A8F" w:rsidRDefault="00620B09" w:rsidP="00A749E5">
      <w:pPr>
        <w:pStyle w:val="Titolo1"/>
      </w:pPr>
      <w:bookmarkStart w:id="2" w:name="_Toc176515677"/>
      <w:bookmarkEnd w:id="0"/>
      <w:r>
        <w:lastRenderedPageBreak/>
        <w:t>Scope</w:t>
      </w:r>
      <w:bookmarkEnd w:id="2"/>
    </w:p>
    <w:p w14:paraId="08A53243" w14:textId="25B09EA0" w:rsidR="00210A8F" w:rsidRPr="00896519" w:rsidRDefault="00210A8F" w:rsidP="000A13BC">
      <w:r w:rsidRPr="00896519">
        <w:t>This document refers</w:t>
      </w:r>
      <w:r w:rsidR="00E27B94" w:rsidRPr="00896519">
        <w:t xml:space="preserve"> to </w:t>
      </w:r>
      <w:r w:rsidR="00896519" w:rsidRPr="00896519">
        <w:t>t</w:t>
      </w:r>
      <w:r w:rsidR="00896519">
        <w:t xml:space="preserve">he </w:t>
      </w:r>
      <w:r w:rsidR="00620B09">
        <w:t xml:space="preserve">Leuze </w:t>
      </w:r>
      <w:r w:rsidR="00D17680">
        <w:t>RDH 142 00 M30 and RDH 242 00</w:t>
      </w:r>
      <w:r w:rsidR="00620B09">
        <w:t xml:space="preserve"> </w:t>
      </w:r>
      <w:r w:rsidR="00896519">
        <w:t>device</w:t>
      </w:r>
      <w:r w:rsidR="00D17680">
        <w:t>s</w:t>
      </w:r>
      <w:r w:rsidR="00896519">
        <w:t xml:space="preserve"> and describes in detail the communication protocol</w:t>
      </w:r>
      <w:r w:rsidR="006C3597">
        <w:t xml:space="preserve"> and the configuration parameters.</w:t>
      </w:r>
    </w:p>
    <w:p w14:paraId="56002F73" w14:textId="6C0C69AC" w:rsidR="00210A8F" w:rsidRDefault="00800C40" w:rsidP="00A749E5">
      <w:pPr>
        <w:pStyle w:val="Titolo1"/>
      </w:pPr>
      <w:bookmarkStart w:id="3" w:name="_Toc176515678"/>
      <w:r>
        <w:t xml:space="preserve">Field of </w:t>
      </w:r>
      <w:r w:rsidR="00896519">
        <w:t>Application</w:t>
      </w:r>
      <w:bookmarkEnd w:id="3"/>
    </w:p>
    <w:p w14:paraId="3456ABFD" w14:textId="1D079344" w:rsidR="00EA2C1F" w:rsidRPr="00EA2C1F" w:rsidRDefault="00896519" w:rsidP="000E769F">
      <w:bookmarkStart w:id="4" w:name="_Toc127440571"/>
      <w:r>
        <w:t xml:space="preserve">This document applies to the </w:t>
      </w:r>
      <w:r w:rsidR="00D17680">
        <w:t xml:space="preserve">Leuze RDH 142 00 M30 and RDH 242 00 devices </w:t>
      </w:r>
      <w:r>
        <w:t xml:space="preserve">with firmware version </w:t>
      </w:r>
      <w:r w:rsidR="00800C40">
        <w:rPr>
          <w:lang w:val="de-DE"/>
        </w:rPr>
        <w:t>v1.0</w:t>
      </w:r>
      <w:r w:rsidR="00D17680">
        <w:rPr>
          <w:lang w:val="de-DE"/>
        </w:rPr>
        <w:t>.</w:t>
      </w:r>
      <w:r w:rsidR="00800C40">
        <w:rPr>
          <w:lang w:val="de-DE"/>
        </w:rPr>
        <w:t>0</w:t>
      </w:r>
      <w:r w:rsidR="00EA2C1F">
        <w:rPr>
          <w:lang w:val="de-DE"/>
        </w:rPr>
        <w:t>.</w:t>
      </w:r>
    </w:p>
    <w:p w14:paraId="0492DB5B" w14:textId="5DEC824E" w:rsidR="00054EA4" w:rsidRDefault="00054EA4" w:rsidP="00A749E5">
      <w:pPr>
        <w:pStyle w:val="Titolo1"/>
      </w:pPr>
      <w:bookmarkStart w:id="5" w:name="_Toc176515679"/>
      <w:r>
        <w:t>Def</w:t>
      </w:r>
      <w:bookmarkEnd w:id="4"/>
      <w:r w:rsidR="00EA2C1F">
        <w:t>initions and Abbreviations</w:t>
      </w:r>
      <w:bookmarkEnd w:id="5"/>
    </w:p>
    <w:tbl>
      <w:tblPr>
        <w:tblStyle w:val="TabellaKronotech"/>
        <w:tblW w:w="0" w:type="auto"/>
        <w:tblLook w:val="0620" w:firstRow="1" w:lastRow="0" w:firstColumn="0" w:lastColumn="0" w:noHBand="1" w:noVBand="1"/>
      </w:tblPr>
      <w:tblGrid>
        <w:gridCol w:w="4814"/>
        <w:gridCol w:w="4814"/>
      </w:tblGrid>
      <w:tr w:rsidR="00BA02E4" w14:paraId="02AAEDC9" w14:textId="77777777" w:rsidTr="00EE2E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14" w:type="dxa"/>
            <w:vAlign w:val="top"/>
          </w:tcPr>
          <w:p w14:paraId="32565DC9" w14:textId="507C1935" w:rsidR="00BA02E4" w:rsidRPr="00EE2E51" w:rsidRDefault="00BA02E4" w:rsidP="00BA02E4">
            <w:pPr>
              <w:rPr>
                <w:color w:val="E3E3EA"/>
              </w:rPr>
            </w:pPr>
            <w:r w:rsidRPr="00EE2E51">
              <w:rPr>
                <w:color w:val="E3E3EA"/>
              </w:rPr>
              <w:t xml:space="preserve">Term / </w:t>
            </w:r>
            <w:r w:rsidR="00EA2C1F">
              <w:rPr>
                <w:color w:val="E3E3EA"/>
              </w:rPr>
              <w:t>Abbreviation</w:t>
            </w:r>
          </w:p>
        </w:tc>
        <w:tc>
          <w:tcPr>
            <w:tcW w:w="4814" w:type="dxa"/>
            <w:vAlign w:val="top"/>
          </w:tcPr>
          <w:p w14:paraId="3658AB28" w14:textId="6930A599" w:rsidR="00BA02E4" w:rsidRPr="007E4E03" w:rsidRDefault="00BA02E4" w:rsidP="00BA02E4">
            <w:pPr>
              <w:rPr>
                <w:color w:val="E3E3EA"/>
              </w:rPr>
            </w:pPr>
            <w:r w:rsidRPr="007E4E03">
              <w:rPr>
                <w:color w:val="E3E3EA"/>
              </w:rPr>
              <w:t>Defini</w:t>
            </w:r>
            <w:r w:rsidR="00EA2C1F">
              <w:rPr>
                <w:color w:val="E3E3EA"/>
              </w:rPr>
              <w:t>tion</w:t>
            </w:r>
          </w:p>
        </w:tc>
      </w:tr>
      <w:tr w:rsidR="00BF4A57" w14:paraId="5575E6F1" w14:textId="77777777" w:rsidTr="00EE2E51">
        <w:tc>
          <w:tcPr>
            <w:tcW w:w="4814" w:type="dxa"/>
            <w:vAlign w:val="top"/>
          </w:tcPr>
          <w:p w14:paraId="53E789DD" w14:textId="04C8CADF" w:rsidR="00BF4A57" w:rsidRDefault="00BF4A57" w:rsidP="00BA02E4">
            <w:pPr>
              <w:rPr>
                <w:b/>
                <w:bCs/>
              </w:rPr>
            </w:pPr>
            <w:r>
              <w:rPr>
                <w:b/>
                <w:bCs/>
              </w:rPr>
              <w:t>TBD</w:t>
            </w:r>
          </w:p>
        </w:tc>
        <w:tc>
          <w:tcPr>
            <w:tcW w:w="4814" w:type="dxa"/>
            <w:vAlign w:val="top"/>
          </w:tcPr>
          <w:p w14:paraId="74A0BCBF" w14:textId="0B0DD148" w:rsidR="00BF4A57" w:rsidRDefault="00BF4A57" w:rsidP="00BA02E4">
            <w:r>
              <w:t>To Be Determined</w:t>
            </w:r>
          </w:p>
        </w:tc>
      </w:tr>
      <w:tr w:rsidR="0095387B" w14:paraId="6AB923E4" w14:textId="77777777" w:rsidTr="00EE2E51">
        <w:tc>
          <w:tcPr>
            <w:tcW w:w="4814" w:type="dxa"/>
            <w:vAlign w:val="top"/>
          </w:tcPr>
          <w:p w14:paraId="65714324" w14:textId="0EBE2D02" w:rsidR="0095387B" w:rsidRDefault="0095387B" w:rsidP="00BA02E4">
            <w:pPr>
              <w:rPr>
                <w:b/>
                <w:bCs/>
              </w:rPr>
            </w:pPr>
            <w:r>
              <w:rPr>
                <w:b/>
                <w:bCs/>
              </w:rPr>
              <w:t>RO</w:t>
            </w:r>
          </w:p>
        </w:tc>
        <w:tc>
          <w:tcPr>
            <w:tcW w:w="4814" w:type="dxa"/>
            <w:vAlign w:val="top"/>
          </w:tcPr>
          <w:p w14:paraId="4529AC05" w14:textId="09566752" w:rsidR="0095387B" w:rsidRDefault="0095387B" w:rsidP="00BA02E4">
            <w:r>
              <w:t>Read Only</w:t>
            </w:r>
          </w:p>
        </w:tc>
      </w:tr>
      <w:tr w:rsidR="0095387B" w14:paraId="0324411C" w14:textId="77777777" w:rsidTr="00EE2E51">
        <w:tc>
          <w:tcPr>
            <w:tcW w:w="4814" w:type="dxa"/>
            <w:vAlign w:val="top"/>
          </w:tcPr>
          <w:p w14:paraId="5F0978F6" w14:textId="2AF7A049" w:rsidR="0095387B" w:rsidRDefault="0095387B" w:rsidP="00BA02E4">
            <w:pPr>
              <w:rPr>
                <w:b/>
                <w:bCs/>
              </w:rPr>
            </w:pPr>
            <w:r>
              <w:rPr>
                <w:b/>
                <w:bCs/>
              </w:rPr>
              <w:t>RW</w:t>
            </w:r>
          </w:p>
        </w:tc>
        <w:tc>
          <w:tcPr>
            <w:tcW w:w="4814" w:type="dxa"/>
            <w:vAlign w:val="top"/>
          </w:tcPr>
          <w:p w14:paraId="09725B46" w14:textId="3DCCF351" w:rsidR="0095387B" w:rsidRDefault="0095387B" w:rsidP="00BA02E4">
            <w:r>
              <w:t>Read Write</w:t>
            </w:r>
          </w:p>
        </w:tc>
      </w:tr>
      <w:tr w:rsidR="00BA02E4" w14:paraId="4230FB89" w14:textId="77777777" w:rsidTr="00EE2E51">
        <w:tc>
          <w:tcPr>
            <w:tcW w:w="4814" w:type="dxa"/>
            <w:vAlign w:val="top"/>
          </w:tcPr>
          <w:p w14:paraId="2924E987" w14:textId="0BC3C40B" w:rsidR="00BA02E4" w:rsidRPr="00BA02E4" w:rsidRDefault="000C7DB7" w:rsidP="00BA02E4">
            <w:pPr>
              <w:rPr>
                <w:b/>
                <w:bCs/>
              </w:rPr>
            </w:pPr>
            <w:r>
              <w:rPr>
                <w:b/>
                <w:bCs/>
              </w:rPr>
              <w:t>UID</w:t>
            </w:r>
          </w:p>
        </w:tc>
        <w:tc>
          <w:tcPr>
            <w:tcW w:w="4814" w:type="dxa"/>
            <w:vAlign w:val="top"/>
          </w:tcPr>
          <w:p w14:paraId="081FACB3" w14:textId="3E4EDA0F" w:rsidR="00BA02E4" w:rsidRDefault="000C7DB7" w:rsidP="00BA02E4">
            <w:r>
              <w:t>Unique Identifier</w:t>
            </w:r>
          </w:p>
        </w:tc>
      </w:tr>
      <w:tr w:rsidR="0095387B" w14:paraId="21AFCEDF" w14:textId="77777777" w:rsidTr="00EE2E51">
        <w:tc>
          <w:tcPr>
            <w:tcW w:w="4814" w:type="dxa"/>
            <w:vAlign w:val="top"/>
          </w:tcPr>
          <w:p w14:paraId="445F0EC8" w14:textId="4844599A" w:rsidR="0095387B" w:rsidRDefault="0095387B" w:rsidP="00BA02E4">
            <w:pPr>
              <w:rPr>
                <w:b/>
                <w:bCs/>
              </w:rPr>
            </w:pPr>
            <w:r>
              <w:rPr>
                <w:b/>
                <w:bCs/>
              </w:rPr>
              <w:t>WO</w:t>
            </w:r>
          </w:p>
        </w:tc>
        <w:tc>
          <w:tcPr>
            <w:tcW w:w="4814" w:type="dxa"/>
            <w:vAlign w:val="top"/>
          </w:tcPr>
          <w:p w14:paraId="0DC6E0EE" w14:textId="0E560C8B" w:rsidR="0095387B" w:rsidRDefault="0095387B" w:rsidP="00BA02E4">
            <w:r>
              <w:t>Write Only</w:t>
            </w:r>
          </w:p>
        </w:tc>
      </w:tr>
    </w:tbl>
    <w:p w14:paraId="32AF0879" w14:textId="77777777" w:rsidR="00952225" w:rsidRDefault="00952225" w:rsidP="00952225"/>
    <w:p w14:paraId="5642925C" w14:textId="77777777" w:rsidR="00054EA4" w:rsidRPr="00E4640C" w:rsidRDefault="00054EA4" w:rsidP="00B61B54"/>
    <w:p w14:paraId="502673FD" w14:textId="6E3C9144" w:rsidR="00790048" w:rsidRDefault="00790048">
      <w:pPr>
        <w:spacing w:before="0" w:after="160" w:line="259" w:lineRule="auto"/>
        <w:jc w:val="left"/>
      </w:pPr>
      <w:r>
        <w:br w:type="page"/>
      </w:r>
    </w:p>
    <w:p w14:paraId="6863EDC7" w14:textId="6370D92C" w:rsidR="008B4E86" w:rsidRDefault="008B4E86" w:rsidP="00A749E5">
      <w:pPr>
        <w:pStyle w:val="Titolo1"/>
      </w:pPr>
      <w:bookmarkStart w:id="6" w:name="_Toc176515680"/>
      <w:r>
        <w:lastRenderedPageBreak/>
        <w:t>IO-Link Communication Interface</w:t>
      </w:r>
      <w:bookmarkEnd w:id="6"/>
    </w:p>
    <w:p w14:paraId="22EB0F1F" w14:textId="361E40C5" w:rsidR="008B4E86" w:rsidRDefault="00946CAB" w:rsidP="008B4E86">
      <w:r>
        <w:t>The IO-Link communication interface is available in accordance with specification 1.1.4</w:t>
      </w:r>
      <w:r w:rsidR="00206CAF">
        <w:t xml:space="preserve"> on pin 4. You can easily configure the devices via the IO-Link communication interface</w:t>
      </w:r>
      <w:r w:rsidR="003E025C">
        <w:t>. Furthermore, the device transmits the process data via the IO-Link communication interface and makes diagnostic information available through it.</w:t>
      </w:r>
    </w:p>
    <w:p w14:paraId="574D626F" w14:textId="0045C0B6" w:rsidR="003E025C" w:rsidRDefault="003E025C" w:rsidP="00A749E5">
      <w:pPr>
        <w:pStyle w:val="Titolo2"/>
        <w:numPr>
          <w:ilvl w:val="1"/>
          <w:numId w:val="4"/>
        </w:numPr>
      </w:pPr>
      <w:bookmarkStart w:id="7" w:name="_Toc176515681"/>
      <w:r>
        <w:t>IO-Link Identification</w:t>
      </w:r>
      <w:bookmarkEnd w:id="7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3209"/>
        <w:gridCol w:w="3209"/>
        <w:gridCol w:w="3210"/>
      </w:tblGrid>
      <w:tr w:rsidR="003E025C" w14:paraId="14CBB5E9" w14:textId="77777777" w:rsidTr="003F5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209" w:type="dxa"/>
          </w:tcPr>
          <w:p w14:paraId="17A5096B" w14:textId="297B3840" w:rsidR="003E025C" w:rsidRPr="004935C8" w:rsidRDefault="003E025C" w:rsidP="004935C8">
            <w:pPr>
              <w:spacing w:before="60" w:after="60"/>
              <w:jc w:val="left"/>
              <w:rPr>
                <w:color w:val="FFFFFF" w:themeColor="background1"/>
                <w:sz w:val="20"/>
                <w:szCs w:val="20"/>
              </w:rPr>
            </w:pPr>
            <w:r w:rsidRPr="004935C8">
              <w:rPr>
                <w:color w:val="FFFFFF" w:themeColor="background1"/>
                <w:sz w:val="20"/>
                <w:szCs w:val="20"/>
              </w:rPr>
              <w:t>VendorID dec/hex</w:t>
            </w:r>
          </w:p>
        </w:tc>
        <w:tc>
          <w:tcPr>
            <w:tcW w:w="3209" w:type="dxa"/>
          </w:tcPr>
          <w:p w14:paraId="31671A99" w14:textId="350F8683" w:rsidR="003E025C" w:rsidRPr="004935C8" w:rsidRDefault="003E025C" w:rsidP="003E025C">
            <w:pPr>
              <w:rPr>
                <w:color w:val="FFFFFF" w:themeColor="background1"/>
                <w:sz w:val="20"/>
                <w:szCs w:val="20"/>
              </w:rPr>
            </w:pPr>
            <w:r w:rsidRPr="004935C8">
              <w:rPr>
                <w:color w:val="FFFFFF" w:themeColor="background1"/>
                <w:sz w:val="20"/>
                <w:szCs w:val="20"/>
              </w:rPr>
              <w:t>DeviceID dec/hex</w:t>
            </w:r>
          </w:p>
        </w:tc>
        <w:tc>
          <w:tcPr>
            <w:tcW w:w="3210" w:type="dxa"/>
          </w:tcPr>
          <w:p w14:paraId="5B74396B" w14:textId="4EC4E32D" w:rsidR="003E025C" w:rsidRPr="004935C8" w:rsidRDefault="003E025C" w:rsidP="003E025C">
            <w:pPr>
              <w:rPr>
                <w:color w:val="FFFFFF" w:themeColor="background1"/>
                <w:sz w:val="20"/>
                <w:szCs w:val="20"/>
              </w:rPr>
            </w:pPr>
            <w:r w:rsidRPr="004935C8">
              <w:rPr>
                <w:color w:val="FFFFFF" w:themeColor="background1"/>
                <w:sz w:val="20"/>
                <w:szCs w:val="20"/>
              </w:rPr>
              <w:t>Device</w:t>
            </w:r>
          </w:p>
        </w:tc>
      </w:tr>
      <w:tr w:rsidR="00D17680" w14:paraId="4B232873" w14:textId="77777777" w:rsidTr="003E025C">
        <w:tc>
          <w:tcPr>
            <w:tcW w:w="3209" w:type="dxa"/>
          </w:tcPr>
          <w:p w14:paraId="0AD42742" w14:textId="425807E2" w:rsidR="00D17680" w:rsidRPr="004935C8" w:rsidRDefault="00A46088" w:rsidP="004935C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338/0x152</w:t>
            </w:r>
          </w:p>
        </w:tc>
        <w:tc>
          <w:tcPr>
            <w:tcW w:w="3209" w:type="dxa"/>
          </w:tcPr>
          <w:p w14:paraId="07F2BB43" w14:textId="2E4F4B59" w:rsidR="00D17680" w:rsidRPr="0039448C" w:rsidRDefault="00A46088" w:rsidP="004935C8">
            <w:pPr>
              <w:spacing w:before="60" w:after="60"/>
              <w:rPr>
                <w:sz w:val="20"/>
                <w:szCs w:val="20"/>
              </w:rPr>
            </w:pPr>
            <w:r w:rsidRPr="00A46088">
              <w:rPr>
                <w:sz w:val="20"/>
                <w:szCs w:val="20"/>
              </w:rPr>
              <w:t>50150660</w:t>
            </w:r>
            <w:r>
              <w:rPr>
                <w:sz w:val="20"/>
                <w:szCs w:val="20"/>
              </w:rPr>
              <w:t>/</w:t>
            </w:r>
            <w:r w:rsidR="0075762A">
              <w:rPr>
                <w:sz w:val="20"/>
                <w:szCs w:val="20"/>
              </w:rPr>
              <w:t>0x2FD3D04</w:t>
            </w:r>
          </w:p>
        </w:tc>
        <w:tc>
          <w:tcPr>
            <w:tcW w:w="3210" w:type="dxa"/>
          </w:tcPr>
          <w:p w14:paraId="0606BA3B" w14:textId="233DA7BB" w:rsidR="00D17680" w:rsidRPr="004935C8" w:rsidRDefault="00D17680" w:rsidP="004935C8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RDH 142 00 M30</w:t>
            </w:r>
          </w:p>
        </w:tc>
      </w:tr>
      <w:tr w:rsidR="003E025C" w14:paraId="55886DFD" w14:textId="77777777" w:rsidTr="003E025C">
        <w:tc>
          <w:tcPr>
            <w:tcW w:w="3209" w:type="dxa"/>
          </w:tcPr>
          <w:p w14:paraId="660E5EAB" w14:textId="5C176BCC" w:rsidR="003E025C" w:rsidRPr="004935C8" w:rsidRDefault="003E025C" w:rsidP="004935C8">
            <w:pPr>
              <w:spacing w:before="60" w:after="60"/>
              <w:rPr>
                <w:sz w:val="20"/>
                <w:szCs w:val="20"/>
              </w:rPr>
            </w:pPr>
            <w:r w:rsidRPr="004935C8">
              <w:rPr>
                <w:sz w:val="20"/>
                <w:szCs w:val="20"/>
              </w:rPr>
              <w:t>338/0x152</w:t>
            </w:r>
          </w:p>
        </w:tc>
        <w:tc>
          <w:tcPr>
            <w:tcW w:w="3209" w:type="dxa"/>
          </w:tcPr>
          <w:p w14:paraId="5052BAB5" w14:textId="1076270B" w:rsidR="003E025C" w:rsidRPr="004935C8" w:rsidRDefault="0039448C" w:rsidP="004935C8">
            <w:pPr>
              <w:spacing w:before="60" w:after="60"/>
              <w:rPr>
                <w:sz w:val="20"/>
                <w:szCs w:val="20"/>
              </w:rPr>
            </w:pPr>
            <w:r w:rsidRPr="0039448C">
              <w:rPr>
                <w:sz w:val="20"/>
                <w:szCs w:val="20"/>
              </w:rPr>
              <w:t>50150662</w:t>
            </w:r>
            <w:r>
              <w:rPr>
                <w:sz w:val="20"/>
                <w:szCs w:val="20"/>
              </w:rPr>
              <w:t>/</w:t>
            </w:r>
            <w:r w:rsidR="00426511">
              <w:rPr>
                <w:sz w:val="20"/>
                <w:szCs w:val="20"/>
              </w:rPr>
              <w:t>0x</w:t>
            </w:r>
            <w:r w:rsidR="00426511" w:rsidRPr="00426511">
              <w:rPr>
                <w:sz w:val="20"/>
                <w:szCs w:val="20"/>
              </w:rPr>
              <w:t>2FD3D06</w:t>
            </w:r>
          </w:p>
        </w:tc>
        <w:tc>
          <w:tcPr>
            <w:tcW w:w="3210" w:type="dxa"/>
          </w:tcPr>
          <w:p w14:paraId="10D1A3DF" w14:textId="5622D724" w:rsidR="003E025C" w:rsidRPr="004935C8" w:rsidRDefault="003E025C" w:rsidP="004935C8">
            <w:pPr>
              <w:spacing w:before="60" w:after="60"/>
              <w:rPr>
                <w:sz w:val="20"/>
                <w:szCs w:val="20"/>
              </w:rPr>
            </w:pPr>
            <w:r w:rsidRPr="004935C8">
              <w:rPr>
                <w:sz w:val="20"/>
                <w:szCs w:val="20"/>
              </w:rPr>
              <w:t>RDH</w:t>
            </w:r>
            <w:r w:rsidR="00494F35" w:rsidRPr="004935C8">
              <w:rPr>
                <w:sz w:val="20"/>
                <w:szCs w:val="20"/>
              </w:rPr>
              <w:t xml:space="preserve"> 242 00</w:t>
            </w:r>
          </w:p>
        </w:tc>
      </w:tr>
    </w:tbl>
    <w:p w14:paraId="098568C1" w14:textId="55016265" w:rsidR="003E025C" w:rsidRDefault="00426511" w:rsidP="00A749E5">
      <w:pPr>
        <w:pStyle w:val="Titolo2"/>
        <w:numPr>
          <w:ilvl w:val="1"/>
          <w:numId w:val="4"/>
        </w:numPr>
      </w:pPr>
      <w:bookmarkStart w:id="8" w:name="_Toc176515682"/>
      <w:r>
        <w:t>IO-Link Process Data</w:t>
      </w:r>
      <w:bookmarkEnd w:id="8"/>
    </w:p>
    <w:p w14:paraId="7F379027" w14:textId="4226F561" w:rsidR="00426511" w:rsidRPr="00B7191E" w:rsidRDefault="00F94FAD" w:rsidP="00A749E5">
      <w:pPr>
        <w:pStyle w:val="Titolo3"/>
        <w:numPr>
          <w:ilvl w:val="2"/>
          <w:numId w:val="4"/>
        </w:numPr>
      </w:pPr>
      <w:bookmarkStart w:id="9" w:name="_Toc176515683"/>
      <w:r w:rsidRPr="00B7191E">
        <w:t xml:space="preserve">Device input data (PDOut </w:t>
      </w:r>
      <w:r w:rsidR="00B7191E" w:rsidRPr="00B7191E">
        <w:t>–</w:t>
      </w:r>
      <w:r w:rsidRPr="00B7191E">
        <w:t xml:space="preserve"> </w:t>
      </w:r>
      <w:r w:rsidR="00E039C7">
        <w:t>8</w:t>
      </w:r>
      <w:r w:rsidR="00B7191E" w:rsidRPr="00B7191E">
        <w:t>-bit data length)</w:t>
      </w:r>
      <w:bookmarkEnd w:id="9"/>
    </w:p>
    <w:tbl>
      <w:tblPr>
        <w:tblStyle w:val="TabellKronotech"/>
        <w:tblW w:w="9637" w:type="dxa"/>
        <w:tblLook w:val="0420" w:firstRow="1" w:lastRow="0" w:firstColumn="0" w:lastColumn="0" w:noHBand="0" w:noVBand="1"/>
      </w:tblPr>
      <w:tblGrid>
        <w:gridCol w:w="1134"/>
        <w:gridCol w:w="1134"/>
        <w:gridCol w:w="1417"/>
        <w:gridCol w:w="1417"/>
        <w:gridCol w:w="1417"/>
        <w:gridCol w:w="1417"/>
        <w:gridCol w:w="1701"/>
      </w:tblGrid>
      <w:tr w:rsidR="00AD52F8" w14:paraId="2082BFDA" w14:textId="77777777" w:rsidTr="00AD5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34" w:type="dxa"/>
          </w:tcPr>
          <w:p w14:paraId="75ED9FBE" w14:textId="1A637F03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1134" w:type="dxa"/>
          </w:tcPr>
          <w:p w14:paraId="4A435FA9" w14:textId="74763574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417" w:type="dxa"/>
          </w:tcPr>
          <w:p w14:paraId="15B9BD33" w14:textId="56F38102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Data Type</w:t>
            </w:r>
          </w:p>
        </w:tc>
        <w:tc>
          <w:tcPr>
            <w:tcW w:w="1417" w:type="dxa"/>
          </w:tcPr>
          <w:p w14:paraId="5505FF4D" w14:textId="5FF0F616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Value range</w:t>
            </w:r>
          </w:p>
        </w:tc>
        <w:tc>
          <w:tcPr>
            <w:tcW w:w="1417" w:type="dxa"/>
          </w:tcPr>
          <w:p w14:paraId="135CDD35" w14:textId="7A234D5F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Default value</w:t>
            </w:r>
          </w:p>
        </w:tc>
        <w:tc>
          <w:tcPr>
            <w:tcW w:w="1417" w:type="dxa"/>
          </w:tcPr>
          <w:p w14:paraId="119C0919" w14:textId="456373C3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Name</w:t>
            </w:r>
          </w:p>
        </w:tc>
        <w:tc>
          <w:tcPr>
            <w:tcW w:w="1701" w:type="dxa"/>
          </w:tcPr>
          <w:p w14:paraId="2A15C712" w14:textId="56B538C7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Description</w:t>
            </w:r>
          </w:p>
        </w:tc>
      </w:tr>
      <w:tr w:rsidR="00AD52F8" w14:paraId="4428852F" w14:textId="77777777" w:rsidTr="00AD52F8">
        <w:tc>
          <w:tcPr>
            <w:tcW w:w="1134" w:type="dxa"/>
            <w:shd w:val="clear" w:color="auto" w:fill="FF0000"/>
          </w:tcPr>
          <w:p w14:paraId="0E7969ED" w14:textId="01500DBA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D03AA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5306DE85" w14:textId="5CF06C59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D03AA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4993635E" w14:textId="5F04B4BB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D03AA">
              <w:rPr>
                <w:sz w:val="16"/>
                <w:szCs w:val="16"/>
              </w:rPr>
              <w:t>Boolean</w:t>
            </w:r>
          </w:p>
        </w:tc>
        <w:tc>
          <w:tcPr>
            <w:tcW w:w="1417" w:type="dxa"/>
          </w:tcPr>
          <w:p w14:paraId="2EB53E17" w14:textId="77777777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5385A037" w14:textId="77777777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3657D8D4" w14:textId="2CEB220A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D03AA">
              <w:rPr>
                <w:sz w:val="16"/>
                <w:szCs w:val="16"/>
              </w:rPr>
              <w:t>Reader disable</w:t>
            </w:r>
          </w:p>
        </w:tc>
        <w:tc>
          <w:tcPr>
            <w:tcW w:w="1701" w:type="dxa"/>
          </w:tcPr>
          <w:p w14:paraId="63260206" w14:textId="7108FF04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D03AA">
              <w:rPr>
                <w:sz w:val="16"/>
                <w:szCs w:val="16"/>
              </w:rPr>
              <w:t>To enable/disable the RF field</w:t>
            </w:r>
          </w:p>
        </w:tc>
      </w:tr>
    </w:tbl>
    <w:p w14:paraId="7EEEE109" w14:textId="1263930E" w:rsidR="00920CA0" w:rsidRDefault="00920CA0" w:rsidP="00426511">
      <w:r>
        <w:t>Byte 0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4E6F15" w14:paraId="46B3672D" w14:textId="77777777" w:rsidTr="003F5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58D780D4" w14:textId="3608EA63" w:rsidR="004E6F15" w:rsidRPr="007D4C5C" w:rsidRDefault="00FD03AA" w:rsidP="007D4C5C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5E7632C9" w14:textId="1641C7B9" w:rsidR="004E6F15" w:rsidRPr="007D4C5C" w:rsidRDefault="00FD03AA" w:rsidP="007D4C5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7</w:t>
            </w:r>
          </w:p>
        </w:tc>
        <w:tc>
          <w:tcPr>
            <w:tcW w:w="1070" w:type="dxa"/>
          </w:tcPr>
          <w:p w14:paraId="778726D4" w14:textId="7497C10C" w:rsidR="004E6F15" w:rsidRPr="007D4C5C" w:rsidRDefault="00FD03AA" w:rsidP="007D4C5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6</w:t>
            </w:r>
          </w:p>
        </w:tc>
        <w:tc>
          <w:tcPr>
            <w:tcW w:w="1070" w:type="dxa"/>
          </w:tcPr>
          <w:p w14:paraId="16E97CBE" w14:textId="7CD5D614" w:rsidR="004E6F15" w:rsidRPr="007D4C5C" w:rsidRDefault="00FD03AA" w:rsidP="007D4C5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5</w:t>
            </w:r>
          </w:p>
        </w:tc>
        <w:tc>
          <w:tcPr>
            <w:tcW w:w="1069" w:type="dxa"/>
          </w:tcPr>
          <w:p w14:paraId="166343E4" w14:textId="3282ACAF" w:rsidR="004E6F15" w:rsidRPr="007D4C5C" w:rsidRDefault="00FD03AA" w:rsidP="007D4C5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1070" w:type="dxa"/>
          </w:tcPr>
          <w:p w14:paraId="79304483" w14:textId="5A27934F" w:rsidR="004E6F15" w:rsidRPr="007D4C5C" w:rsidRDefault="00FD03AA" w:rsidP="007D4C5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3</w:t>
            </w:r>
          </w:p>
        </w:tc>
        <w:tc>
          <w:tcPr>
            <w:tcW w:w="1070" w:type="dxa"/>
          </w:tcPr>
          <w:p w14:paraId="4BC148C1" w14:textId="3B4B2075" w:rsidR="004E6F15" w:rsidRPr="007D4C5C" w:rsidRDefault="00FD03AA" w:rsidP="007D4C5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1070" w:type="dxa"/>
          </w:tcPr>
          <w:p w14:paraId="5110F4FF" w14:textId="4C28EB6A" w:rsidR="004E6F15" w:rsidRPr="007D4C5C" w:rsidRDefault="00FD03AA" w:rsidP="007D4C5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1070" w:type="dxa"/>
          </w:tcPr>
          <w:p w14:paraId="1293AF29" w14:textId="58DC2337" w:rsidR="004E6F15" w:rsidRPr="007D4C5C" w:rsidRDefault="00FD03AA" w:rsidP="007D4C5C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0</w:t>
            </w:r>
          </w:p>
        </w:tc>
      </w:tr>
      <w:tr w:rsidR="004E6F15" w14:paraId="7AA82045" w14:textId="77777777" w:rsidTr="007D4C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6B89F46C" w14:textId="2F13B413" w:rsidR="004E6F15" w:rsidRPr="007D4C5C" w:rsidRDefault="00FD03AA" w:rsidP="007D4C5C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1070" w:type="dxa"/>
          </w:tcPr>
          <w:p w14:paraId="2672D397" w14:textId="103FC96E" w:rsidR="004E6F15" w:rsidRPr="00FD03AA" w:rsidRDefault="00FD03AA" w:rsidP="008871E3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70" w:type="dxa"/>
          </w:tcPr>
          <w:p w14:paraId="1E2C012E" w14:textId="7A1F2945" w:rsidR="004E6F15" w:rsidRPr="00FD03AA" w:rsidRDefault="00FD03AA" w:rsidP="008871E3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70" w:type="dxa"/>
          </w:tcPr>
          <w:p w14:paraId="1935F377" w14:textId="187F31A2" w:rsidR="004E6F15" w:rsidRPr="00FD03AA" w:rsidRDefault="00FD03AA" w:rsidP="008871E3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69" w:type="dxa"/>
          </w:tcPr>
          <w:p w14:paraId="45C9E715" w14:textId="629FC72D" w:rsidR="004E6F15" w:rsidRPr="00FD03AA" w:rsidRDefault="00FD03AA" w:rsidP="008871E3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70" w:type="dxa"/>
          </w:tcPr>
          <w:p w14:paraId="6DB2FC13" w14:textId="26A8F373" w:rsidR="004E6F15" w:rsidRPr="00FD03AA" w:rsidRDefault="00FD03AA" w:rsidP="008871E3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70" w:type="dxa"/>
          </w:tcPr>
          <w:p w14:paraId="067D50E1" w14:textId="3A903E0C" w:rsidR="004E6F15" w:rsidRPr="00FD03AA" w:rsidRDefault="00FD03AA" w:rsidP="008871E3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70" w:type="dxa"/>
          </w:tcPr>
          <w:p w14:paraId="1094717A" w14:textId="4AA91FD6" w:rsidR="004E6F15" w:rsidRPr="00FD03AA" w:rsidRDefault="00FD03AA" w:rsidP="008871E3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70" w:type="dxa"/>
            <w:shd w:val="clear" w:color="auto" w:fill="FF0000"/>
          </w:tcPr>
          <w:p w14:paraId="29D20F77" w14:textId="373C8BDA" w:rsidR="004E6F15" w:rsidRPr="00FD03AA" w:rsidRDefault="007D4C5C" w:rsidP="008871E3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6212DB90" w14:textId="6658A5F5" w:rsidR="00955FCD" w:rsidRPr="00B7191E" w:rsidRDefault="00955FCD" w:rsidP="00A749E5">
      <w:pPr>
        <w:pStyle w:val="Titolo3"/>
        <w:numPr>
          <w:ilvl w:val="2"/>
          <w:numId w:val="4"/>
        </w:numPr>
      </w:pPr>
      <w:bookmarkStart w:id="10" w:name="_Toc176515684"/>
      <w:r w:rsidRPr="00B7191E">
        <w:t xml:space="preserve">Device </w:t>
      </w:r>
      <w:r>
        <w:t>output</w:t>
      </w:r>
      <w:r w:rsidRPr="00B7191E">
        <w:t xml:space="preserve"> data (PD</w:t>
      </w:r>
      <w:r>
        <w:t>In</w:t>
      </w:r>
      <w:r w:rsidRPr="00B7191E">
        <w:t xml:space="preserve"> – </w:t>
      </w:r>
      <w:r>
        <w:t>80</w:t>
      </w:r>
      <w:r w:rsidRPr="00B7191E">
        <w:t>-bit data length)</w:t>
      </w:r>
      <w:bookmarkEnd w:id="10"/>
    </w:p>
    <w:tbl>
      <w:tblPr>
        <w:tblStyle w:val="TabellKronotech"/>
        <w:tblW w:w="9637" w:type="dxa"/>
        <w:tblLook w:val="0420" w:firstRow="1" w:lastRow="0" w:firstColumn="0" w:lastColumn="0" w:noHBand="0" w:noVBand="1"/>
      </w:tblPr>
      <w:tblGrid>
        <w:gridCol w:w="1134"/>
        <w:gridCol w:w="1134"/>
        <w:gridCol w:w="1417"/>
        <w:gridCol w:w="1417"/>
        <w:gridCol w:w="1417"/>
        <w:gridCol w:w="1417"/>
        <w:gridCol w:w="1701"/>
      </w:tblGrid>
      <w:tr w:rsidR="00AD52F8" w14:paraId="50126F99" w14:textId="77777777" w:rsidTr="00AD52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34" w:type="dxa"/>
          </w:tcPr>
          <w:p w14:paraId="087E10C9" w14:textId="77777777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1134" w:type="dxa"/>
          </w:tcPr>
          <w:p w14:paraId="6756B0F4" w14:textId="77777777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417" w:type="dxa"/>
          </w:tcPr>
          <w:p w14:paraId="03CF7ADA" w14:textId="77777777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Data Type</w:t>
            </w:r>
          </w:p>
        </w:tc>
        <w:tc>
          <w:tcPr>
            <w:tcW w:w="1417" w:type="dxa"/>
          </w:tcPr>
          <w:p w14:paraId="6DD0016F" w14:textId="0200D044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Value Range</w:t>
            </w:r>
          </w:p>
        </w:tc>
        <w:tc>
          <w:tcPr>
            <w:tcW w:w="1417" w:type="dxa"/>
          </w:tcPr>
          <w:p w14:paraId="1045B712" w14:textId="628CAB0A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Default value</w:t>
            </w:r>
          </w:p>
        </w:tc>
        <w:tc>
          <w:tcPr>
            <w:tcW w:w="1417" w:type="dxa"/>
          </w:tcPr>
          <w:p w14:paraId="49A8BA7D" w14:textId="66BA330F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Name</w:t>
            </w:r>
          </w:p>
        </w:tc>
        <w:tc>
          <w:tcPr>
            <w:tcW w:w="1701" w:type="dxa"/>
          </w:tcPr>
          <w:p w14:paraId="69071736" w14:textId="77777777" w:rsidR="00AD52F8" w:rsidRPr="00FD03AA" w:rsidRDefault="00AD52F8" w:rsidP="008871E3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FD03AA">
              <w:rPr>
                <w:color w:val="FFFFFF" w:themeColor="background1"/>
                <w:sz w:val="16"/>
                <w:szCs w:val="16"/>
              </w:rPr>
              <w:t>Description</w:t>
            </w:r>
          </w:p>
        </w:tc>
      </w:tr>
      <w:tr w:rsidR="00AD52F8" w14:paraId="54213884" w14:textId="77777777" w:rsidTr="00AD52F8">
        <w:tc>
          <w:tcPr>
            <w:tcW w:w="1134" w:type="dxa"/>
            <w:shd w:val="clear" w:color="auto" w:fill="FF0000"/>
          </w:tcPr>
          <w:p w14:paraId="6E501985" w14:textId="77777777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D03AA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11EFF476" w14:textId="5BF5F2CE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417" w:type="dxa"/>
          </w:tcPr>
          <w:p w14:paraId="3D821122" w14:textId="33EE1F05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64-bit UInteger</w:t>
            </w:r>
          </w:p>
        </w:tc>
        <w:tc>
          <w:tcPr>
            <w:tcW w:w="1417" w:type="dxa"/>
          </w:tcPr>
          <w:p w14:paraId="54A475D1" w14:textId="77777777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69E9B149" w14:textId="77777777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1D81D05" w14:textId="0C606AB1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UID</w:t>
            </w:r>
          </w:p>
        </w:tc>
        <w:tc>
          <w:tcPr>
            <w:tcW w:w="1701" w:type="dxa"/>
          </w:tcPr>
          <w:p w14:paraId="1ADE103A" w14:textId="77777777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D03AA">
              <w:rPr>
                <w:sz w:val="16"/>
                <w:szCs w:val="16"/>
              </w:rPr>
              <w:t>To enable/disable the RF field</w:t>
            </w:r>
          </w:p>
        </w:tc>
      </w:tr>
      <w:tr w:rsidR="00AD52F8" w14:paraId="592618CC" w14:textId="77777777" w:rsidTr="00AD52F8">
        <w:tc>
          <w:tcPr>
            <w:tcW w:w="1134" w:type="dxa"/>
            <w:shd w:val="clear" w:color="auto" w:fill="FFC000"/>
          </w:tcPr>
          <w:p w14:paraId="2A5F628C" w14:textId="25922214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285462B6" w14:textId="0570B7F5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14:paraId="485BAF64" w14:textId="642B6E2F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4-bit UInteger</w:t>
            </w:r>
          </w:p>
        </w:tc>
        <w:tc>
          <w:tcPr>
            <w:tcW w:w="1417" w:type="dxa"/>
          </w:tcPr>
          <w:p w14:paraId="0C7F42C9" w14:textId="77777777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A3CC7B0" w14:textId="77777777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0646FEA" w14:textId="6CF19061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Transponder type</w:t>
            </w:r>
          </w:p>
        </w:tc>
        <w:tc>
          <w:tcPr>
            <w:tcW w:w="1701" w:type="dxa"/>
          </w:tcPr>
          <w:p w14:paraId="28261CA8" w14:textId="01179633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971116">
              <w:rPr>
                <w:sz w:val="16"/>
                <w:szCs w:val="16"/>
              </w:rPr>
              <w:t>Transponder type of the transponder in detection range</w:t>
            </w:r>
          </w:p>
        </w:tc>
      </w:tr>
      <w:tr w:rsidR="00AD52F8" w14:paraId="59850DCB" w14:textId="77777777" w:rsidTr="00AD52F8">
        <w:tc>
          <w:tcPr>
            <w:tcW w:w="1134" w:type="dxa"/>
            <w:shd w:val="clear" w:color="auto" w:fill="FFFF00"/>
          </w:tcPr>
          <w:p w14:paraId="608BF6DB" w14:textId="606F0E65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748A0E0A" w14:textId="504DF3CA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14:paraId="6F4997B5" w14:textId="07D18C85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2-bit UInteger</w:t>
            </w:r>
          </w:p>
        </w:tc>
        <w:tc>
          <w:tcPr>
            <w:tcW w:w="1417" w:type="dxa"/>
          </w:tcPr>
          <w:p w14:paraId="363A8DB2" w14:textId="7ED2AD20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= no signal, 1 = poor, 2 = good</w:t>
            </w:r>
          </w:p>
        </w:tc>
        <w:tc>
          <w:tcPr>
            <w:tcW w:w="1417" w:type="dxa"/>
          </w:tcPr>
          <w:p w14:paraId="59CF88E7" w14:textId="77777777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754DE12E" w14:textId="66475688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Transponder signal quality</w:t>
            </w:r>
          </w:p>
        </w:tc>
        <w:tc>
          <w:tcPr>
            <w:tcW w:w="1701" w:type="dxa"/>
          </w:tcPr>
          <w:p w14:paraId="47C4873D" w14:textId="5D8C9403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971116">
              <w:rPr>
                <w:sz w:val="16"/>
                <w:szCs w:val="16"/>
              </w:rPr>
              <w:t>Transponder signal quality of the transponder in detection range</w:t>
            </w:r>
          </w:p>
        </w:tc>
      </w:tr>
      <w:tr w:rsidR="00AD52F8" w14:paraId="0F6F06D9" w14:textId="77777777" w:rsidTr="00AD52F8">
        <w:tc>
          <w:tcPr>
            <w:tcW w:w="1134" w:type="dxa"/>
            <w:shd w:val="clear" w:color="auto" w:fill="00B050"/>
          </w:tcPr>
          <w:p w14:paraId="038C257D" w14:textId="31667AD7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286E07D" w14:textId="598E78A7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7B5ED819" w14:textId="2DC9D31E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Boolean</w:t>
            </w:r>
          </w:p>
        </w:tc>
        <w:tc>
          <w:tcPr>
            <w:tcW w:w="1417" w:type="dxa"/>
          </w:tcPr>
          <w:p w14:paraId="43A1BC37" w14:textId="77777777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52E7841" w14:textId="77777777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00953C3C" w14:textId="422E4C35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Auto read or write error</w:t>
            </w:r>
          </w:p>
        </w:tc>
        <w:tc>
          <w:tcPr>
            <w:tcW w:w="1701" w:type="dxa"/>
          </w:tcPr>
          <w:p w14:paraId="783474BA" w14:textId="5E46CACB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971116">
              <w:rPr>
                <w:sz w:val="16"/>
                <w:szCs w:val="16"/>
              </w:rPr>
              <w:t>Error with auto read or auto write</w:t>
            </w:r>
          </w:p>
        </w:tc>
      </w:tr>
      <w:tr w:rsidR="00AD52F8" w14:paraId="588E12B3" w14:textId="77777777" w:rsidTr="00AD52F8">
        <w:tc>
          <w:tcPr>
            <w:tcW w:w="1134" w:type="dxa"/>
            <w:shd w:val="clear" w:color="auto" w:fill="00B0F0"/>
          </w:tcPr>
          <w:p w14:paraId="0933E049" w14:textId="5D704075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263007D2" w14:textId="49B78A90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14:paraId="1BA8B8B7" w14:textId="0D0888CF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4-bit UInteger</w:t>
            </w:r>
          </w:p>
        </w:tc>
        <w:tc>
          <w:tcPr>
            <w:tcW w:w="1417" w:type="dxa"/>
          </w:tcPr>
          <w:p w14:paraId="59D5C1FB" w14:textId="2A36E87D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= no transponder, 1 … 15</w:t>
            </w:r>
          </w:p>
        </w:tc>
        <w:tc>
          <w:tcPr>
            <w:tcW w:w="1417" w:type="dxa"/>
          </w:tcPr>
          <w:p w14:paraId="2391C8CB" w14:textId="77777777" w:rsidR="00AD52F8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32C30B83" w14:textId="3CABBD81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Short ID</w:t>
            </w:r>
          </w:p>
        </w:tc>
        <w:tc>
          <w:tcPr>
            <w:tcW w:w="1701" w:type="dxa"/>
          </w:tcPr>
          <w:p w14:paraId="7F9D81EB" w14:textId="40DDCD9C" w:rsidR="00AD52F8" w:rsidRPr="00FD03AA" w:rsidRDefault="00AD52F8" w:rsidP="008871E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63D9F">
              <w:rPr>
                <w:sz w:val="16"/>
                <w:szCs w:val="16"/>
              </w:rPr>
              <w:t>Short ID teached to the transponder in detection range</w:t>
            </w:r>
          </w:p>
        </w:tc>
      </w:tr>
    </w:tbl>
    <w:p w14:paraId="198209AE" w14:textId="77777777" w:rsidR="00955FCD" w:rsidRDefault="00955FCD" w:rsidP="00955FCD">
      <w:r>
        <w:t>Byte 0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8871E3" w14:paraId="2BBA7BBA" w14:textId="77777777" w:rsidTr="003F5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699AEF06" w14:textId="77777777" w:rsidR="008871E3" w:rsidRPr="007D4C5C" w:rsidRDefault="008871E3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lastRenderedPageBreak/>
              <w:t>Bit Offset</w:t>
            </w:r>
          </w:p>
        </w:tc>
        <w:tc>
          <w:tcPr>
            <w:tcW w:w="1070" w:type="dxa"/>
          </w:tcPr>
          <w:p w14:paraId="77D09C3B" w14:textId="23C9C797" w:rsidR="008871E3" w:rsidRPr="007D4C5C" w:rsidRDefault="008871E3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79</w:t>
            </w:r>
          </w:p>
        </w:tc>
        <w:tc>
          <w:tcPr>
            <w:tcW w:w="1070" w:type="dxa"/>
          </w:tcPr>
          <w:p w14:paraId="19068895" w14:textId="42C48EC3" w:rsidR="008871E3" w:rsidRPr="007D4C5C" w:rsidRDefault="008871E3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78</w:t>
            </w:r>
          </w:p>
        </w:tc>
        <w:tc>
          <w:tcPr>
            <w:tcW w:w="1070" w:type="dxa"/>
          </w:tcPr>
          <w:p w14:paraId="2AB28D6D" w14:textId="33CC06CE" w:rsidR="008871E3" w:rsidRPr="007D4C5C" w:rsidRDefault="008871E3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77</w:t>
            </w:r>
          </w:p>
        </w:tc>
        <w:tc>
          <w:tcPr>
            <w:tcW w:w="1069" w:type="dxa"/>
          </w:tcPr>
          <w:p w14:paraId="1EE86B83" w14:textId="3C9E3087" w:rsidR="008871E3" w:rsidRPr="007D4C5C" w:rsidRDefault="008871E3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76</w:t>
            </w:r>
          </w:p>
        </w:tc>
        <w:tc>
          <w:tcPr>
            <w:tcW w:w="1070" w:type="dxa"/>
          </w:tcPr>
          <w:p w14:paraId="55713D0E" w14:textId="12A32EB2" w:rsidR="008871E3" w:rsidRPr="007D4C5C" w:rsidRDefault="008871E3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75</w:t>
            </w:r>
          </w:p>
        </w:tc>
        <w:tc>
          <w:tcPr>
            <w:tcW w:w="1070" w:type="dxa"/>
          </w:tcPr>
          <w:p w14:paraId="74403253" w14:textId="40757511" w:rsidR="008871E3" w:rsidRPr="007D4C5C" w:rsidRDefault="008871E3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74</w:t>
            </w:r>
          </w:p>
        </w:tc>
        <w:tc>
          <w:tcPr>
            <w:tcW w:w="1070" w:type="dxa"/>
          </w:tcPr>
          <w:p w14:paraId="5DD79E19" w14:textId="557D8BFB" w:rsidR="008871E3" w:rsidRPr="007D4C5C" w:rsidRDefault="008871E3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73</w:t>
            </w:r>
          </w:p>
        </w:tc>
        <w:tc>
          <w:tcPr>
            <w:tcW w:w="1070" w:type="dxa"/>
          </w:tcPr>
          <w:p w14:paraId="33D92057" w14:textId="7F12CC47" w:rsidR="008871E3" w:rsidRPr="007D4C5C" w:rsidRDefault="008871E3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72</w:t>
            </w:r>
          </w:p>
        </w:tc>
      </w:tr>
      <w:tr w:rsidR="003F585B" w14:paraId="21883B5F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2C296B68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8559" w:type="dxa"/>
            <w:gridSpan w:val="8"/>
            <w:shd w:val="clear" w:color="auto" w:fill="FF0000"/>
          </w:tcPr>
          <w:p w14:paraId="52BFC227" w14:textId="144CFE99" w:rsidR="003F585B" w:rsidRPr="00FD03AA" w:rsidRDefault="003F585B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5162026" w14:textId="29E7717C" w:rsidR="008871E3" w:rsidRDefault="008871E3" w:rsidP="008871E3">
      <w:r>
        <w:t xml:space="preserve">Byte </w:t>
      </w:r>
      <w:r w:rsidR="003F585B">
        <w:t>1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8871E3" w14:paraId="2799A8AC" w14:textId="77777777" w:rsidTr="003F58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6CDC3ED3" w14:textId="77777777" w:rsidR="008871E3" w:rsidRPr="007D4C5C" w:rsidRDefault="008871E3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58630994" w14:textId="04A35462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71</w:t>
            </w:r>
          </w:p>
        </w:tc>
        <w:tc>
          <w:tcPr>
            <w:tcW w:w="1070" w:type="dxa"/>
          </w:tcPr>
          <w:p w14:paraId="6A736661" w14:textId="67329BC0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70</w:t>
            </w:r>
          </w:p>
        </w:tc>
        <w:tc>
          <w:tcPr>
            <w:tcW w:w="1070" w:type="dxa"/>
          </w:tcPr>
          <w:p w14:paraId="682B7B7D" w14:textId="31684D1D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69</w:t>
            </w:r>
          </w:p>
        </w:tc>
        <w:tc>
          <w:tcPr>
            <w:tcW w:w="1069" w:type="dxa"/>
          </w:tcPr>
          <w:p w14:paraId="672D6BF6" w14:textId="3800478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68</w:t>
            </w:r>
          </w:p>
        </w:tc>
        <w:tc>
          <w:tcPr>
            <w:tcW w:w="1070" w:type="dxa"/>
          </w:tcPr>
          <w:p w14:paraId="54939861" w14:textId="114A22F7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67</w:t>
            </w:r>
          </w:p>
        </w:tc>
        <w:tc>
          <w:tcPr>
            <w:tcW w:w="1070" w:type="dxa"/>
          </w:tcPr>
          <w:p w14:paraId="3D499D2D" w14:textId="0CB64C3C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66</w:t>
            </w:r>
          </w:p>
        </w:tc>
        <w:tc>
          <w:tcPr>
            <w:tcW w:w="1070" w:type="dxa"/>
          </w:tcPr>
          <w:p w14:paraId="4C1F9C51" w14:textId="7170719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65</w:t>
            </w:r>
          </w:p>
        </w:tc>
        <w:tc>
          <w:tcPr>
            <w:tcW w:w="1070" w:type="dxa"/>
          </w:tcPr>
          <w:p w14:paraId="73BCA883" w14:textId="2C10F153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64</w:t>
            </w:r>
          </w:p>
        </w:tc>
      </w:tr>
      <w:tr w:rsidR="003F585B" w14:paraId="185B6902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4CE8845B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8559" w:type="dxa"/>
            <w:gridSpan w:val="8"/>
            <w:shd w:val="clear" w:color="auto" w:fill="FF0000"/>
          </w:tcPr>
          <w:p w14:paraId="7E0EC9AA" w14:textId="3BAB71F3" w:rsidR="003F585B" w:rsidRPr="00FD03AA" w:rsidRDefault="00021842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0CB841E7" w14:textId="67FFEE0D" w:rsidR="008871E3" w:rsidRDefault="008871E3" w:rsidP="008871E3">
      <w:r>
        <w:t xml:space="preserve">Byte </w:t>
      </w:r>
      <w:r w:rsidR="003F585B">
        <w:t>2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8871E3" w14:paraId="3173B6B7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13C4E6D4" w14:textId="77777777" w:rsidR="008871E3" w:rsidRPr="007D4C5C" w:rsidRDefault="008871E3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03D8176E" w14:textId="6C43E195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63</w:t>
            </w:r>
          </w:p>
        </w:tc>
        <w:tc>
          <w:tcPr>
            <w:tcW w:w="1070" w:type="dxa"/>
          </w:tcPr>
          <w:p w14:paraId="14078438" w14:textId="2E8B6CC5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62</w:t>
            </w:r>
          </w:p>
        </w:tc>
        <w:tc>
          <w:tcPr>
            <w:tcW w:w="1070" w:type="dxa"/>
          </w:tcPr>
          <w:p w14:paraId="7F682717" w14:textId="51C06E1A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61</w:t>
            </w:r>
          </w:p>
        </w:tc>
        <w:tc>
          <w:tcPr>
            <w:tcW w:w="1069" w:type="dxa"/>
          </w:tcPr>
          <w:p w14:paraId="59B099E3" w14:textId="417CF00D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60</w:t>
            </w:r>
          </w:p>
        </w:tc>
        <w:tc>
          <w:tcPr>
            <w:tcW w:w="1070" w:type="dxa"/>
          </w:tcPr>
          <w:p w14:paraId="670C6F1B" w14:textId="5A972C0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59</w:t>
            </w:r>
          </w:p>
        </w:tc>
        <w:tc>
          <w:tcPr>
            <w:tcW w:w="1070" w:type="dxa"/>
          </w:tcPr>
          <w:p w14:paraId="630F5040" w14:textId="1B3E13BE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58</w:t>
            </w:r>
          </w:p>
        </w:tc>
        <w:tc>
          <w:tcPr>
            <w:tcW w:w="1070" w:type="dxa"/>
          </w:tcPr>
          <w:p w14:paraId="5D86813D" w14:textId="7CC24BC0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57</w:t>
            </w:r>
          </w:p>
        </w:tc>
        <w:tc>
          <w:tcPr>
            <w:tcW w:w="1070" w:type="dxa"/>
          </w:tcPr>
          <w:p w14:paraId="0C18E0C6" w14:textId="08C4082A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56</w:t>
            </w:r>
          </w:p>
        </w:tc>
      </w:tr>
      <w:tr w:rsidR="003F585B" w14:paraId="4B8CBE63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3F355975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8559" w:type="dxa"/>
            <w:gridSpan w:val="8"/>
            <w:shd w:val="clear" w:color="auto" w:fill="FF0000"/>
          </w:tcPr>
          <w:p w14:paraId="43C083CA" w14:textId="3B3F4A73" w:rsidR="003F585B" w:rsidRPr="00FD03AA" w:rsidRDefault="00021842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170CC48" w14:textId="509D2706" w:rsidR="008871E3" w:rsidRDefault="008871E3" w:rsidP="008871E3">
      <w:r>
        <w:t xml:space="preserve">Byte </w:t>
      </w:r>
      <w:r w:rsidR="003F585B">
        <w:t>3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8871E3" w14:paraId="0848BC1F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0F59CAB7" w14:textId="77777777" w:rsidR="008871E3" w:rsidRPr="007D4C5C" w:rsidRDefault="008871E3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02C278F8" w14:textId="6DDCC3C1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55</w:t>
            </w:r>
          </w:p>
        </w:tc>
        <w:tc>
          <w:tcPr>
            <w:tcW w:w="1070" w:type="dxa"/>
          </w:tcPr>
          <w:p w14:paraId="79A77531" w14:textId="694C7E5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54</w:t>
            </w:r>
          </w:p>
        </w:tc>
        <w:tc>
          <w:tcPr>
            <w:tcW w:w="1070" w:type="dxa"/>
          </w:tcPr>
          <w:p w14:paraId="2847D45D" w14:textId="03AE2F67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53</w:t>
            </w:r>
          </w:p>
        </w:tc>
        <w:tc>
          <w:tcPr>
            <w:tcW w:w="1069" w:type="dxa"/>
          </w:tcPr>
          <w:p w14:paraId="66AAAC0E" w14:textId="3067B2AA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52</w:t>
            </w:r>
          </w:p>
        </w:tc>
        <w:tc>
          <w:tcPr>
            <w:tcW w:w="1070" w:type="dxa"/>
          </w:tcPr>
          <w:p w14:paraId="3C977EBC" w14:textId="047EDC0B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51</w:t>
            </w:r>
          </w:p>
        </w:tc>
        <w:tc>
          <w:tcPr>
            <w:tcW w:w="1070" w:type="dxa"/>
          </w:tcPr>
          <w:p w14:paraId="1AE5D07C" w14:textId="6701C890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50</w:t>
            </w:r>
          </w:p>
        </w:tc>
        <w:tc>
          <w:tcPr>
            <w:tcW w:w="1070" w:type="dxa"/>
          </w:tcPr>
          <w:p w14:paraId="7D7BE4E2" w14:textId="7FDC1AF6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49</w:t>
            </w:r>
          </w:p>
        </w:tc>
        <w:tc>
          <w:tcPr>
            <w:tcW w:w="1070" w:type="dxa"/>
          </w:tcPr>
          <w:p w14:paraId="1508A904" w14:textId="2A69D8B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48</w:t>
            </w:r>
          </w:p>
        </w:tc>
      </w:tr>
      <w:tr w:rsidR="003F585B" w14:paraId="5DF35828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6965B78B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8559" w:type="dxa"/>
            <w:gridSpan w:val="8"/>
            <w:shd w:val="clear" w:color="auto" w:fill="FF0000"/>
          </w:tcPr>
          <w:p w14:paraId="05C1269F" w14:textId="0617E916" w:rsidR="003F585B" w:rsidRPr="00FD03AA" w:rsidRDefault="00021842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5B89F1C9" w14:textId="65337F8B" w:rsidR="008871E3" w:rsidRDefault="008871E3" w:rsidP="008871E3">
      <w:r>
        <w:t xml:space="preserve">Byte </w:t>
      </w:r>
      <w:r w:rsidR="003F585B">
        <w:t>4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8871E3" w14:paraId="025DD353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560DA481" w14:textId="77777777" w:rsidR="008871E3" w:rsidRPr="007D4C5C" w:rsidRDefault="008871E3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646CC5B3" w14:textId="4EA21681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47</w:t>
            </w:r>
          </w:p>
        </w:tc>
        <w:tc>
          <w:tcPr>
            <w:tcW w:w="1070" w:type="dxa"/>
          </w:tcPr>
          <w:p w14:paraId="3BE93FE4" w14:textId="1180A0C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46</w:t>
            </w:r>
          </w:p>
        </w:tc>
        <w:tc>
          <w:tcPr>
            <w:tcW w:w="1070" w:type="dxa"/>
          </w:tcPr>
          <w:p w14:paraId="7E44DBD3" w14:textId="6A117722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45</w:t>
            </w:r>
          </w:p>
        </w:tc>
        <w:tc>
          <w:tcPr>
            <w:tcW w:w="1069" w:type="dxa"/>
          </w:tcPr>
          <w:p w14:paraId="32B2313A" w14:textId="12BCE3F4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44</w:t>
            </w:r>
          </w:p>
        </w:tc>
        <w:tc>
          <w:tcPr>
            <w:tcW w:w="1070" w:type="dxa"/>
          </w:tcPr>
          <w:p w14:paraId="79175668" w14:textId="569D556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43</w:t>
            </w:r>
          </w:p>
        </w:tc>
        <w:tc>
          <w:tcPr>
            <w:tcW w:w="1070" w:type="dxa"/>
          </w:tcPr>
          <w:p w14:paraId="0F5AD9E8" w14:textId="46CD754A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42</w:t>
            </w:r>
          </w:p>
        </w:tc>
        <w:tc>
          <w:tcPr>
            <w:tcW w:w="1070" w:type="dxa"/>
          </w:tcPr>
          <w:p w14:paraId="2B665227" w14:textId="10832B06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41</w:t>
            </w:r>
          </w:p>
        </w:tc>
        <w:tc>
          <w:tcPr>
            <w:tcW w:w="1070" w:type="dxa"/>
          </w:tcPr>
          <w:p w14:paraId="0F6A76D7" w14:textId="55E19E34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40</w:t>
            </w:r>
          </w:p>
        </w:tc>
      </w:tr>
      <w:tr w:rsidR="003F585B" w14:paraId="7ACAFA23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6480D9FD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8559" w:type="dxa"/>
            <w:gridSpan w:val="8"/>
            <w:shd w:val="clear" w:color="auto" w:fill="FF0000"/>
          </w:tcPr>
          <w:p w14:paraId="5B417FA6" w14:textId="5E559328" w:rsidR="003F585B" w:rsidRPr="00FD03AA" w:rsidRDefault="00021842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57EB1410" w14:textId="7DDBC6C5" w:rsidR="008871E3" w:rsidRDefault="008871E3" w:rsidP="008871E3">
      <w:r>
        <w:t xml:space="preserve">Byte </w:t>
      </w:r>
      <w:r w:rsidR="003F585B">
        <w:t>5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8871E3" w14:paraId="27F272B3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706D93AF" w14:textId="77777777" w:rsidR="008871E3" w:rsidRPr="007D4C5C" w:rsidRDefault="008871E3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36C793AA" w14:textId="50B14B6A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39</w:t>
            </w:r>
          </w:p>
        </w:tc>
        <w:tc>
          <w:tcPr>
            <w:tcW w:w="1070" w:type="dxa"/>
          </w:tcPr>
          <w:p w14:paraId="2178BA99" w14:textId="705270FB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38</w:t>
            </w:r>
          </w:p>
        </w:tc>
        <w:tc>
          <w:tcPr>
            <w:tcW w:w="1070" w:type="dxa"/>
          </w:tcPr>
          <w:p w14:paraId="2F9B5141" w14:textId="19CCC808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37</w:t>
            </w:r>
          </w:p>
        </w:tc>
        <w:tc>
          <w:tcPr>
            <w:tcW w:w="1069" w:type="dxa"/>
          </w:tcPr>
          <w:p w14:paraId="74890400" w14:textId="27BD42C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36</w:t>
            </w:r>
          </w:p>
        </w:tc>
        <w:tc>
          <w:tcPr>
            <w:tcW w:w="1070" w:type="dxa"/>
          </w:tcPr>
          <w:p w14:paraId="476B6897" w14:textId="0354B17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35</w:t>
            </w:r>
          </w:p>
        </w:tc>
        <w:tc>
          <w:tcPr>
            <w:tcW w:w="1070" w:type="dxa"/>
          </w:tcPr>
          <w:p w14:paraId="7E98349B" w14:textId="66C9DA12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34</w:t>
            </w:r>
          </w:p>
        </w:tc>
        <w:tc>
          <w:tcPr>
            <w:tcW w:w="1070" w:type="dxa"/>
          </w:tcPr>
          <w:p w14:paraId="302710A7" w14:textId="22B1B5FA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33</w:t>
            </w:r>
          </w:p>
        </w:tc>
        <w:tc>
          <w:tcPr>
            <w:tcW w:w="1070" w:type="dxa"/>
          </w:tcPr>
          <w:p w14:paraId="65B69156" w14:textId="6B92BED0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32</w:t>
            </w:r>
          </w:p>
        </w:tc>
      </w:tr>
      <w:tr w:rsidR="003F585B" w14:paraId="754BB83A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1B270A6E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8559" w:type="dxa"/>
            <w:gridSpan w:val="8"/>
            <w:shd w:val="clear" w:color="auto" w:fill="FF0000"/>
          </w:tcPr>
          <w:p w14:paraId="05DC739B" w14:textId="13FB5F25" w:rsidR="003F585B" w:rsidRPr="00FD03AA" w:rsidRDefault="00021842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4E78EBD" w14:textId="146511C5" w:rsidR="008871E3" w:rsidRDefault="008871E3" w:rsidP="008871E3">
      <w:r>
        <w:t xml:space="preserve">Byte </w:t>
      </w:r>
      <w:r w:rsidR="003F585B">
        <w:t>6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8871E3" w14:paraId="21D2487B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725BEAA8" w14:textId="77777777" w:rsidR="008871E3" w:rsidRPr="007D4C5C" w:rsidRDefault="008871E3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4B4634EE" w14:textId="3C1AA5AD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31</w:t>
            </w:r>
          </w:p>
        </w:tc>
        <w:tc>
          <w:tcPr>
            <w:tcW w:w="1070" w:type="dxa"/>
          </w:tcPr>
          <w:p w14:paraId="5F6958B7" w14:textId="2EF68849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30</w:t>
            </w:r>
          </w:p>
        </w:tc>
        <w:tc>
          <w:tcPr>
            <w:tcW w:w="1070" w:type="dxa"/>
          </w:tcPr>
          <w:p w14:paraId="677D3E8B" w14:textId="549146A5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29</w:t>
            </w:r>
          </w:p>
        </w:tc>
        <w:tc>
          <w:tcPr>
            <w:tcW w:w="1069" w:type="dxa"/>
          </w:tcPr>
          <w:p w14:paraId="4AD54113" w14:textId="6DF954F6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28</w:t>
            </w:r>
          </w:p>
        </w:tc>
        <w:tc>
          <w:tcPr>
            <w:tcW w:w="1070" w:type="dxa"/>
          </w:tcPr>
          <w:p w14:paraId="722E42ED" w14:textId="794E015F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27</w:t>
            </w:r>
          </w:p>
        </w:tc>
        <w:tc>
          <w:tcPr>
            <w:tcW w:w="1070" w:type="dxa"/>
          </w:tcPr>
          <w:p w14:paraId="73CA73CF" w14:textId="11AC01EB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26</w:t>
            </w:r>
          </w:p>
        </w:tc>
        <w:tc>
          <w:tcPr>
            <w:tcW w:w="1070" w:type="dxa"/>
          </w:tcPr>
          <w:p w14:paraId="38C9B3D3" w14:textId="36ECA10B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25</w:t>
            </w:r>
          </w:p>
        </w:tc>
        <w:tc>
          <w:tcPr>
            <w:tcW w:w="1070" w:type="dxa"/>
          </w:tcPr>
          <w:p w14:paraId="2D048796" w14:textId="0817CDBD" w:rsidR="008871E3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24</w:t>
            </w:r>
          </w:p>
        </w:tc>
      </w:tr>
      <w:tr w:rsidR="003F585B" w14:paraId="26818EA4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1B3358FF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8559" w:type="dxa"/>
            <w:gridSpan w:val="8"/>
            <w:shd w:val="clear" w:color="auto" w:fill="FF0000"/>
          </w:tcPr>
          <w:p w14:paraId="743B6AEA" w14:textId="2D7DBA5A" w:rsidR="003F585B" w:rsidRPr="00FD03AA" w:rsidRDefault="00021842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3744C4D5" w14:textId="0EF8F7B4" w:rsidR="003F585B" w:rsidRDefault="003F585B" w:rsidP="003F585B">
      <w:r>
        <w:t>Byte 7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3F585B" w14:paraId="0E5712A3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643FE5F6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0265EC42" w14:textId="50744167" w:rsidR="003F585B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23</w:t>
            </w:r>
          </w:p>
        </w:tc>
        <w:tc>
          <w:tcPr>
            <w:tcW w:w="1070" w:type="dxa"/>
          </w:tcPr>
          <w:p w14:paraId="1B2543F2" w14:textId="2928F91A" w:rsidR="003F585B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22</w:t>
            </w:r>
          </w:p>
        </w:tc>
        <w:tc>
          <w:tcPr>
            <w:tcW w:w="1070" w:type="dxa"/>
          </w:tcPr>
          <w:p w14:paraId="7FAC5595" w14:textId="427F5D99" w:rsidR="003F585B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21</w:t>
            </w:r>
          </w:p>
        </w:tc>
        <w:tc>
          <w:tcPr>
            <w:tcW w:w="1069" w:type="dxa"/>
          </w:tcPr>
          <w:p w14:paraId="115C2E97" w14:textId="69CA9453" w:rsidR="003F585B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20</w:t>
            </w:r>
          </w:p>
        </w:tc>
        <w:tc>
          <w:tcPr>
            <w:tcW w:w="1070" w:type="dxa"/>
          </w:tcPr>
          <w:p w14:paraId="18741B45" w14:textId="40F7AA85" w:rsidR="003F585B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19</w:t>
            </w:r>
          </w:p>
        </w:tc>
        <w:tc>
          <w:tcPr>
            <w:tcW w:w="1070" w:type="dxa"/>
          </w:tcPr>
          <w:p w14:paraId="3946D353" w14:textId="069EBB51" w:rsidR="003F585B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18</w:t>
            </w:r>
          </w:p>
        </w:tc>
        <w:tc>
          <w:tcPr>
            <w:tcW w:w="1070" w:type="dxa"/>
          </w:tcPr>
          <w:p w14:paraId="6D25E5E6" w14:textId="0A868225" w:rsidR="003F585B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17</w:t>
            </w:r>
          </w:p>
        </w:tc>
        <w:tc>
          <w:tcPr>
            <w:tcW w:w="1070" w:type="dxa"/>
          </w:tcPr>
          <w:p w14:paraId="61F1A515" w14:textId="3732CEAE" w:rsidR="003F585B" w:rsidRPr="007D4C5C" w:rsidRDefault="003F585B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16</w:t>
            </w:r>
          </w:p>
        </w:tc>
      </w:tr>
      <w:tr w:rsidR="00021842" w14:paraId="28FD840A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3D72C24B" w14:textId="77777777" w:rsidR="00021842" w:rsidRPr="007D4C5C" w:rsidRDefault="00021842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8559" w:type="dxa"/>
            <w:gridSpan w:val="8"/>
            <w:shd w:val="clear" w:color="auto" w:fill="FF0000"/>
          </w:tcPr>
          <w:p w14:paraId="1405438F" w14:textId="4B62D31B" w:rsidR="00021842" w:rsidRPr="00FD03AA" w:rsidRDefault="00021842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06414D29" w14:textId="3D92AA03" w:rsidR="003F585B" w:rsidRDefault="003F585B" w:rsidP="003F585B">
      <w:r>
        <w:t xml:space="preserve">Byte </w:t>
      </w:r>
      <w:r w:rsidR="00021842">
        <w:t>8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3F585B" w14:paraId="14BC2E59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1239E0E2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5175006A" w14:textId="446834CC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15</w:t>
            </w:r>
          </w:p>
        </w:tc>
        <w:tc>
          <w:tcPr>
            <w:tcW w:w="1070" w:type="dxa"/>
          </w:tcPr>
          <w:p w14:paraId="109DB2D6" w14:textId="5B645694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14</w:t>
            </w:r>
          </w:p>
        </w:tc>
        <w:tc>
          <w:tcPr>
            <w:tcW w:w="1070" w:type="dxa"/>
          </w:tcPr>
          <w:p w14:paraId="0CE2646F" w14:textId="2B100741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13</w:t>
            </w:r>
          </w:p>
        </w:tc>
        <w:tc>
          <w:tcPr>
            <w:tcW w:w="1069" w:type="dxa"/>
          </w:tcPr>
          <w:p w14:paraId="64339BA3" w14:textId="2A2751B2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12</w:t>
            </w:r>
          </w:p>
        </w:tc>
        <w:tc>
          <w:tcPr>
            <w:tcW w:w="1070" w:type="dxa"/>
          </w:tcPr>
          <w:p w14:paraId="2AE6A797" w14:textId="608221C8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11</w:t>
            </w:r>
          </w:p>
        </w:tc>
        <w:tc>
          <w:tcPr>
            <w:tcW w:w="1070" w:type="dxa"/>
          </w:tcPr>
          <w:p w14:paraId="6DB80A7E" w14:textId="4E9C3334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10</w:t>
            </w:r>
          </w:p>
        </w:tc>
        <w:tc>
          <w:tcPr>
            <w:tcW w:w="1070" w:type="dxa"/>
          </w:tcPr>
          <w:p w14:paraId="48777E48" w14:textId="596520F0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9</w:t>
            </w:r>
          </w:p>
        </w:tc>
        <w:tc>
          <w:tcPr>
            <w:tcW w:w="1070" w:type="dxa"/>
          </w:tcPr>
          <w:p w14:paraId="2B346966" w14:textId="17AD893B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8</w:t>
            </w:r>
          </w:p>
        </w:tc>
      </w:tr>
      <w:tr w:rsidR="00746DCF" w14:paraId="527A1D7B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124AB9F7" w14:textId="77777777" w:rsidR="00746DCF" w:rsidRPr="007D4C5C" w:rsidRDefault="00746DCF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1070" w:type="dxa"/>
          </w:tcPr>
          <w:p w14:paraId="57CD03F5" w14:textId="0A55AC7D" w:rsidR="00746DCF" w:rsidRPr="00FD03AA" w:rsidRDefault="00746DCF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70" w:type="dxa"/>
          </w:tcPr>
          <w:p w14:paraId="6F1DB5ED" w14:textId="13C6EEDC" w:rsidR="00746DCF" w:rsidRPr="00FD03AA" w:rsidRDefault="00746DCF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70" w:type="dxa"/>
          </w:tcPr>
          <w:p w14:paraId="61D942D3" w14:textId="51C63148" w:rsidR="00746DCF" w:rsidRPr="00FD03AA" w:rsidRDefault="00746DCF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69" w:type="dxa"/>
          </w:tcPr>
          <w:p w14:paraId="66E5910F" w14:textId="3B5D7C4F" w:rsidR="00746DCF" w:rsidRPr="00FD03AA" w:rsidRDefault="00746DCF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4280" w:type="dxa"/>
            <w:gridSpan w:val="4"/>
            <w:shd w:val="clear" w:color="auto" w:fill="FFC000"/>
          </w:tcPr>
          <w:p w14:paraId="61CEB81D" w14:textId="2E544D92" w:rsidR="00746DCF" w:rsidRPr="00FD03AA" w:rsidRDefault="00746DCF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14:paraId="20CE532F" w14:textId="0597309D" w:rsidR="003F585B" w:rsidRDefault="003F585B" w:rsidP="003F585B">
      <w:r>
        <w:t xml:space="preserve">Byte </w:t>
      </w:r>
      <w:r w:rsidR="00021842">
        <w:t>9</w:t>
      </w:r>
    </w:p>
    <w:tbl>
      <w:tblPr>
        <w:tblStyle w:val="TabellKronotech"/>
        <w:tblW w:w="0" w:type="auto"/>
        <w:tblLook w:val="06A0" w:firstRow="1" w:lastRow="0" w:firstColumn="1" w:lastColumn="0" w:noHBand="1" w:noVBand="1"/>
      </w:tblPr>
      <w:tblGrid>
        <w:gridCol w:w="1069"/>
        <w:gridCol w:w="1070"/>
        <w:gridCol w:w="1070"/>
        <w:gridCol w:w="1070"/>
        <w:gridCol w:w="1069"/>
        <w:gridCol w:w="1070"/>
        <w:gridCol w:w="1070"/>
        <w:gridCol w:w="1070"/>
        <w:gridCol w:w="1070"/>
      </w:tblGrid>
      <w:tr w:rsidR="003F585B" w14:paraId="4FDAFD32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2659EE2B" w14:textId="77777777" w:rsidR="003F585B" w:rsidRPr="007D4C5C" w:rsidRDefault="003F585B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Bit Offset</w:t>
            </w:r>
          </w:p>
        </w:tc>
        <w:tc>
          <w:tcPr>
            <w:tcW w:w="1070" w:type="dxa"/>
          </w:tcPr>
          <w:p w14:paraId="6312B505" w14:textId="340F3943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7</w:t>
            </w:r>
          </w:p>
        </w:tc>
        <w:tc>
          <w:tcPr>
            <w:tcW w:w="1070" w:type="dxa"/>
          </w:tcPr>
          <w:p w14:paraId="5FB77301" w14:textId="47148865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6</w:t>
            </w:r>
          </w:p>
        </w:tc>
        <w:tc>
          <w:tcPr>
            <w:tcW w:w="1070" w:type="dxa"/>
          </w:tcPr>
          <w:p w14:paraId="1BC3E6AD" w14:textId="79C16859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5</w:t>
            </w:r>
          </w:p>
        </w:tc>
        <w:tc>
          <w:tcPr>
            <w:tcW w:w="1069" w:type="dxa"/>
          </w:tcPr>
          <w:p w14:paraId="4575313F" w14:textId="0BCD207C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1070" w:type="dxa"/>
          </w:tcPr>
          <w:p w14:paraId="3BEF12C8" w14:textId="5763FC27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3</w:t>
            </w:r>
          </w:p>
        </w:tc>
        <w:tc>
          <w:tcPr>
            <w:tcW w:w="1070" w:type="dxa"/>
          </w:tcPr>
          <w:p w14:paraId="5DB054C7" w14:textId="31CD4C78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1070" w:type="dxa"/>
          </w:tcPr>
          <w:p w14:paraId="50B13321" w14:textId="2BFB6B71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1070" w:type="dxa"/>
          </w:tcPr>
          <w:p w14:paraId="390354DA" w14:textId="67558B57" w:rsidR="003F585B" w:rsidRPr="007D4C5C" w:rsidRDefault="00021842" w:rsidP="00583B1F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16"/>
                <w:szCs w:val="16"/>
              </w:rPr>
            </w:pPr>
            <w:r>
              <w:rPr>
                <w:color w:val="FFFFFF" w:themeColor="background1"/>
                <w:sz w:val="16"/>
                <w:szCs w:val="16"/>
              </w:rPr>
              <w:t>0</w:t>
            </w:r>
          </w:p>
        </w:tc>
      </w:tr>
      <w:tr w:rsidR="00746DCF" w14:paraId="21B49B8F" w14:textId="77777777" w:rsidTr="00306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9" w:type="dxa"/>
          </w:tcPr>
          <w:p w14:paraId="1F304461" w14:textId="77777777" w:rsidR="00746DCF" w:rsidRPr="007D4C5C" w:rsidRDefault="00746DCF" w:rsidP="00583B1F">
            <w:pPr>
              <w:spacing w:before="60" w:after="60"/>
              <w:jc w:val="left"/>
              <w:rPr>
                <w:color w:val="FFFFFF" w:themeColor="background1"/>
                <w:sz w:val="16"/>
                <w:szCs w:val="16"/>
              </w:rPr>
            </w:pPr>
            <w:r w:rsidRPr="007D4C5C">
              <w:rPr>
                <w:color w:val="FFFFFF" w:themeColor="background1"/>
                <w:sz w:val="16"/>
                <w:szCs w:val="16"/>
              </w:rPr>
              <w:t>Subindex</w:t>
            </w:r>
          </w:p>
        </w:tc>
        <w:tc>
          <w:tcPr>
            <w:tcW w:w="4279" w:type="dxa"/>
            <w:gridSpan w:val="4"/>
            <w:shd w:val="clear" w:color="auto" w:fill="00B0F0"/>
          </w:tcPr>
          <w:p w14:paraId="63C6A31E" w14:textId="1E9D3E61" w:rsidR="00746DCF" w:rsidRPr="00FD03AA" w:rsidRDefault="00746DCF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70" w:type="dxa"/>
          </w:tcPr>
          <w:p w14:paraId="566CA1B8" w14:textId="0B08FD73" w:rsidR="00746DCF" w:rsidRPr="00FD03AA" w:rsidRDefault="00746DCF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070" w:type="dxa"/>
            <w:shd w:val="clear" w:color="auto" w:fill="00B050"/>
          </w:tcPr>
          <w:p w14:paraId="2084F84C" w14:textId="76E35A38" w:rsidR="00746DCF" w:rsidRPr="00FD03AA" w:rsidRDefault="00746DCF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40" w:type="dxa"/>
            <w:gridSpan w:val="2"/>
            <w:shd w:val="clear" w:color="auto" w:fill="FFFF00"/>
          </w:tcPr>
          <w:p w14:paraId="42E9E2F5" w14:textId="2238C4D1" w:rsidR="00746DCF" w:rsidRPr="00FD03AA" w:rsidRDefault="00746DCF" w:rsidP="00583B1F">
            <w:pPr>
              <w:spacing w:before="60" w:after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</w:tbl>
    <w:p w14:paraId="1E655F0B" w14:textId="5E0F87B4" w:rsidR="005D39B2" w:rsidRDefault="005D39B2">
      <w:pPr>
        <w:spacing w:before="0" w:after="160" w:line="259" w:lineRule="auto"/>
        <w:jc w:val="left"/>
      </w:pPr>
      <w:r>
        <w:br w:type="page"/>
      </w:r>
    </w:p>
    <w:p w14:paraId="4ECA5D94" w14:textId="3DA3BE50" w:rsidR="00903BD9" w:rsidRDefault="00E60535" w:rsidP="00A749E5">
      <w:pPr>
        <w:pStyle w:val="Titolo2"/>
        <w:numPr>
          <w:ilvl w:val="1"/>
          <w:numId w:val="4"/>
        </w:numPr>
      </w:pPr>
      <w:bookmarkStart w:id="11" w:name="_Toc176515685"/>
      <w:r>
        <w:lastRenderedPageBreak/>
        <w:t>IO-Link Parameters</w:t>
      </w:r>
      <w:bookmarkEnd w:id="11"/>
    </w:p>
    <w:p w14:paraId="41FA4D1E" w14:textId="3AE44F20" w:rsidR="009C0385" w:rsidRDefault="009C0385" w:rsidP="009C0385">
      <w:r>
        <w:t>Hereinafter the description</w:t>
      </w:r>
      <w:r w:rsidRPr="006F7ADB">
        <w:t xml:space="preserve"> on the configurable parameters of the </w:t>
      </w:r>
      <w:r>
        <w:t>device.</w:t>
      </w:r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835"/>
        <w:gridCol w:w="6803"/>
      </w:tblGrid>
      <w:tr w:rsidR="00A1760D" w14:paraId="21803DDF" w14:textId="45812730" w:rsidTr="00874E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835" w:type="dxa"/>
          </w:tcPr>
          <w:p w14:paraId="082841CF" w14:textId="0FCFFC49" w:rsidR="00A1760D" w:rsidRPr="007C7BFE" w:rsidRDefault="00A1760D" w:rsidP="007C7BFE">
            <w:pPr>
              <w:spacing w:before="60" w:after="60"/>
              <w:jc w:val="center"/>
              <w:rPr>
                <w:color w:val="FFFFFF" w:themeColor="background1"/>
                <w:sz w:val="18"/>
                <w:szCs w:val="18"/>
              </w:rPr>
            </w:pPr>
            <w:r w:rsidRPr="007C7BFE">
              <w:rPr>
                <w:color w:val="FFFFFF" w:themeColor="background1"/>
                <w:sz w:val="18"/>
                <w:szCs w:val="18"/>
              </w:rPr>
              <w:t>Parameter</w:t>
            </w:r>
          </w:p>
        </w:tc>
        <w:tc>
          <w:tcPr>
            <w:tcW w:w="6803" w:type="dxa"/>
          </w:tcPr>
          <w:p w14:paraId="0B716138" w14:textId="48BBC6CE" w:rsidR="00A1760D" w:rsidRPr="007C7BFE" w:rsidRDefault="00A1760D" w:rsidP="007C7BFE">
            <w:pPr>
              <w:rPr>
                <w:color w:val="FFFFFF" w:themeColor="background1"/>
                <w:sz w:val="18"/>
                <w:szCs w:val="18"/>
              </w:rPr>
            </w:pPr>
            <w:r w:rsidRPr="007C7BFE">
              <w:rPr>
                <w:color w:val="FFFFFF" w:themeColor="background1"/>
                <w:sz w:val="18"/>
                <w:szCs w:val="18"/>
              </w:rPr>
              <w:t>Description</w:t>
            </w:r>
          </w:p>
        </w:tc>
      </w:tr>
      <w:tr w:rsidR="00A1760D" w14:paraId="48DD8DED" w14:textId="47C4048E" w:rsidTr="00874E91">
        <w:tc>
          <w:tcPr>
            <w:tcW w:w="2835" w:type="dxa"/>
          </w:tcPr>
          <w:p w14:paraId="4FD24F34" w14:textId="6EB29D3A" w:rsidR="00A1760D" w:rsidRPr="007C7BFE" w:rsidRDefault="00A1760D" w:rsidP="007C7BFE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Data Hold Time</w:t>
            </w:r>
          </w:p>
        </w:tc>
        <w:tc>
          <w:tcPr>
            <w:tcW w:w="6803" w:type="dxa"/>
          </w:tcPr>
          <w:p w14:paraId="52356AC3" w14:textId="42BEB85A" w:rsidR="00A1760D" w:rsidRPr="007C7BFE" w:rsidRDefault="00A1760D" w:rsidP="007C7BFE">
            <w:pPr>
              <w:spacing w:before="60" w:after="60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The time in ms during which the data of the process data input image can be held constant</w:t>
            </w:r>
          </w:p>
        </w:tc>
      </w:tr>
      <w:tr w:rsidR="00A1760D" w14:paraId="4111109C" w14:textId="60F82B0A" w:rsidTr="00874E91">
        <w:tc>
          <w:tcPr>
            <w:tcW w:w="2835" w:type="dxa"/>
          </w:tcPr>
          <w:p w14:paraId="769A9DC1" w14:textId="14676681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Enable Transponder Type</w:t>
            </w:r>
          </w:p>
        </w:tc>
        <w:tc>
          <w:tcPr>
            <w:tcW w:w="6803" w:type="dxa"/>
          </w:tcPr>
          <w:p w14:paraId="392C6B3F" w14:textId="231CD0F7" w:rsidR="00A1760D" w:rsidRDefault="00A1760D" w:rsidP="00B70546">
            <w:pPr>
              <w:spacing w:before="60" w:after="60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The device operation enable for each transponder type</w:t>
            </w:r>
            <w:r>
              <w:rPr>
                <w:sz w:val="18"/>
                <w:szCs w:val="18"/>
              </w:rPr>
              <w:t xml:space="preserve">. </w:t>
            </w:r>
            <w:r w:rsidRPr="009651FE">
              <w:rPr>
                <w:sz w:val="18"/>
                <w:szCs w:val="18"/>
              </w:rPr>
              <w:t>Single bits are dedicated to enable (</w:t>
            </w:r>
            <w:r w:rsidR="00C061F3">
              <w:rPr>
                <w:sz w:val="18"/>
                <w:szCs w:val="18"/>
              </w:rPr>
              <w:t xml:space="preserve">1, </w:t>
            </w:r>
            <w:r>
              <w:rPr>
                <w:sz w:val="18"/>
                <w:szCs w:val="18"/>
              </w:rPr>
              <w:t>true</w:t>
            </w:r>
            <w:r w:rsidRPr="009651FE">
              <w:rPr>
                <w:sz w:val="18"/>
                <w:szCs w:val="18"/>
              </w:rPr>
              <w:t>) or disable (</w:t>
            </w:r>
            <w:r w:rsidR="00C061F3">
              <w:rPr>
                <w:sz w:val="18"/>
                <w:szCs w:val="18"/>
              </w:rPr>
              <w:t xml:space="preserve">0, </w:t>
            </w:r>
            <w:r>
              <w:rPr>
                <w:sz w:val="18"/>
                <w:szCs w:val="18"/>
              </w:rPr>
              <w:t>false</w:t>
            </w:r>
            <w:r w:rsidRPr="009651FE">
              <w:rPr>
                <w:sz w:val="18"/>
                <w:szCs w:val="18"/>
              </w:rPr>
              <w:t>) functions</w:t>
            </w:r>
            <w:r w:rsidR="00EC5165">
              <w:rPr>
                <w:sz w:val="18"/>
                <w:szCs w:val="18"/>
              </w:rPr>
              <w:t>:</w:t>
            </w:r>
          </w:p>
          <w:tbl>
            <w:tblPr>
              <w:tblW w:w="0" w:type="auto"/>
              <w:tblBorders>
                <w:top w:val="single" w:sz="4" w:space="0" w:color="999999"/>
                <w:left w:val="single" w:sz="4" w:space="0" w:color="999999"/>
                <w:bottom w:val="single" w:sz="4" w:space="0" w:color="999999"/>
                <w:right w:val="single" w:sz="4" w:space="0" w:color="999999"/>
                <w:insideH w:val="single" w:sz="4" w:space="0" w:color="999999"/>
                <w:insideV w:val="single" w:sz="4" w:space="0" w:color="999999"/>
              </w:tblBorders>
              <w:tblLayout w:type="fixed"/>
              <w:tblLook w:val="0020" w:firstRow="1" w:lastRow="0" w:firstColumn="0" w:lastColumn="0" w:noHBand="0" w:noVBand="0"/>
            </w:tblPr>
            <w:tblGrid>
              <w:gridCol w:w="994"/>
              <w:gridCol w:w="3315"/>
              <w:tblGridChange w:id="12">
                <w:tblGrid>
                  <w:gridCol w:w="994"/>
                  <w:gridCol w:w="141"/>
                  <w:gridCol w:w="3174"/>
                  <w:gridCol w:w="3520"/>
                </w:tblGrid>
              </w:tblGridChange>
            </w:tblGrid>
            <w:tr w:rsidR="00A1760D" w14:paraId="4770824D" w14:textId="77777777" w:rsidTr="006F7661">
              <w:trPr>
                <w:tblHeader/>
              </w:trPr>
              <w:tc>
                <w:tcPr>
                  <w:tcW w:w="994" w:type="dxa"/>
                  <w:tcBorders>
                    <w:top w:val="single" w:sz="4" w:space="0" w:color="999999"/>
                    <w:left w:val="single" w:sz="4" w:space="0" w:color="999999"/>
                    <w:bottom w:val="single" w:sz="12" w:space="0" w:color="666666"/>
                    <w:right w:val="single" w:sz="4" w:space="0" w:color="999999"/>
                  </w:tcBorders>
                  <w:vAlign w:val="center"/>
                  <w:hideMark/>
                </w:tcPr>
                <w:p w14:paraId="18167E6C" w14:textId="77777777" w:rsidR="00A1760D" w:rsidRDefault="00A1760D" w:rsidP="00B70546">
                  <w:pPr>
                    <w:spacing w:before="60" w:after="60"/>
                    <w:rPr>
                      <w:rFonts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rFonts w:cs="Tahoma"/>
                      <w:b/>
                      <w:bCs/>
                      <w:sz w:val="18"/>
                      <w:szCs w:val="18"/>
                      <w:lang w:val="en-US"/>
                    </w:rPr>
                    <w:t>Bit</w:t>
                  </w:r>
                </w:p>
              </w:tc>
              <w:tc>
                <w:tcPr>
                  <w:tcW w:w="3315" w:type="dxa"/>
                  <w:tcBorders>
                    <w:top w:val="single" w:sz="4" w:space="0" w:color="999999"/>
                    <w:left w:val="single" w:sz="4" w:space="0" w:color="999999"/>
                    <w:bottom w:val="single" w:sz="12" w:space="0" w:color="666666"/>
                    <w:right w:val="single" w:sz="4" w:space="0" w:color="999999"/>
                  </w:tcBorders>
                  <w:vAlign w:val="center"/>
                  <w:hideMark/>
                </w:tcPr>
                <w:p w14:paraId="31FCB9CC" w14:textId="77777777" w:rsidR="00A1760D" w:rsidRDefault="00A1760D" w:rsidP="00B70546">
                  <w:pPr>
                    <w:spacing w:before="60" w:after="60"/>
                    <w:rPr>
                      <w:rFonts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>
                    <w:rPr>
                      <w:rFonts w:cs="Tahoma"/>
                      <w:b/>
                      <w:bCs/>
                      <w:sz w:val="18"/>
                      <w:szCs w:val="18"/>
                      <w:lang w:val="en-US"/>
                    </w:rPr>
                    <w:t>Description</w:t>
                  </w:r>
                </w:p>
              </w:tc>
            </w:tr>
            <w:tr w:rsidR="00A1760D" w14:paraId="007B156B" w14:textId="77777777" w:rsidTr="006F7661">
              <w:tc>
                <w:tcPr>
                  <w:tcW w:w="99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</w:tcPr>
                <w:p w14:paraId="4243B0D8" w14:textId="1E1B53E9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Bit 0</w:t>
                  </w:r>
                </w:p>
              </w:tc>
              <w:tc>
                <w:tcPr>
                  <w:tcW w:w="331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</w:tcPr>
                <w:p w14:paraId="39E42563" w14:textId="30A9061E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rFonts w:cs="Tahoma"/>
                      <w:sz w:val="18"/>
                      <w:szCs w:val="18"/>
                      <w:lang w:val="en-US"/>
                    </w:rPr>
                    <w:t>NXP ICODE 1</w:t>
                  </w:r>
                </w:p>
              </w:tc>
            </w:tr>
            <w:tr w:rsidR="00A1760D" w14:paraId="46B03C4E" w14:textId="77777777" w:rsidTr="006F7661">
              <w:tc>
                <w:tcPr>
                  <w:tcW w:w="99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</w:tcPr>
                <w:p w14:paraId="0CF1642B" w14:textId="4C672716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Bit 1</w:t>
                  </w:r>
                </w:p>
              </w:tc>
              <w:tc>
                <w:tcPr>
                  <w:tcW w:w="331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</w:tcPr>
                <w:p w14:paraId="239C853D" w14:textId="31D8E41F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rFonts w:cs="Tahoma"/>
                      <w:sz w:val="18"/>
                      <w:szCs w:val="18"/>
                      <w:lang w:val="en-US"/>
                    </w:rPr>
                    <w:t>ISO 15693</w:t>
                  </w:r>
                </w:p>
              </w:tc>
            </w:tr>
            <w:tr w:rsidR="00A1760D" w14:paraId="1B780BF3" w14:textId="77777777" w:rsidTr="006F7661">
              <w:tblPrEx>
                <w:tblW w:w="0" w:type="auto"/>
                <w:tbl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  <w:insideH w:val="single" w:sz="4" w:space="0" w:color="999999"/>
                  <w:insideV w:val="single" w:sz="4" w:space="0" w:color="999999"/>
                </w:tblBorders>
                <w:tblLayout w:type="fixed"/>
                <w:tblLook w:val="0020" w:firstRow="1" w:lastRow="0" w:firstColumn="0" w:lastColumn="0" w:noHBand="0" w:noVBand="0"/>
                <w:tblPrExChange w:id="13" w:author="Autore">
                  <w:tblPrEx>
                    <w:tblW w:w="7830" w:type="dxa"/>
                    <w:tblBorders>
                      <w:top w:val="single" w:sz="4" w:space="0" w:color="999999"/>
                      <w:left w:val="single" w:sz="4" w:space="0" w:color="999999"/>
                      <w:bottom w:val="single" w:sz="4" w:space="0" w:color="999999"/>
                      <w:right w:val="single" w:sz="4" w:space="0" w:color="999999"/>
                      <w:insideH w:val="single" w:sz="4" w:space="0" w:color="999999"/>
                      <w:insideV w:val="single" w:sz="4" w:space="0" w:color="999999"/>
                    </w:tblBorders>
                    <w:tblLayout w:type="fixed"/>
                    <w:tblLook w:val="0020" w:firstRow="1" w:lastRow="0" w:firstColumn="0" w:lastColumn="0" w:noHBand="0" w:noVBand="0"/>
                  </w:tblPrEx>
                </w:tblPrExChange>
              </w:tblPrEx>
              <w:tc>
                <w:tcPr>
                  <w:tcW w:w="99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14" w:author="Autore">
                    <w:tcPr>
                      <w:tcW w:w="72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720654F0" w14:textId="119BE0B6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Bit 2</w:t>
                  </w:r>
                </w:p>
              </w:tc>
              <w:tc>
                <w:tcPr>
                  <w:tcW w:w="331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15" w:author="Autore">
                    <w:tcPr>
                      <w:tcW w:w="427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77F56030" w14:textId="31B8DBF2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rFonts w:cs="Tahoma"/>
                      <w:sz w:val="18"/>
                      <w:szCs w:val="18"/>
                      <w:lang w:val="en-US"/>
                    </w:rPr>
                    <w:t>ISO 14443 A</w:t>
                  </w:r>
                </w:p>
              </w:tc>
            </w:tr>
            <w:tr w:rsidR="00A1760D" w14:paraId="5B184E48" w14:textId="77777777" w:rsidTr="006F7661">
              <w:tblPrEx>
                <w:tblW w:w="0" w:type="auto"/>
                <w:tbl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  <w:insideH w:val="single" w:sz="4" w:space="0" w:color="999999"/>
                  <w:insideV w:val="single" w:sz="4" w:space="0" w:color="999999"/>
                </w:tblBorders>
                <w:tblLayout w:type="fixed"/>
                <w:tblLook w:val="0020" w:firstRow="1" w:lastRow="0" w:firstColumn="0" w:lastColumn="0" w:noHBand="0" w:noVBand="0"/>
                <w:tblPrExChange w:id="16" w:author="Autore">
                  <w:tblPrEx>
                    <w:tblW w:w="7830" w:type="dxa"/>
                    <w:tblBorders>
                      <w:top w:val="single" w:sz="4" w:space="0" w:color="999999"/>
                      <w:left w:val="single" w:sz="4" w:space="0" w:color="999999"/>
                      <w:bottom w:val="single" w:sz="4" w:space="0" w:color="999999"/>
                      <w:right w:val="single" w:sz="4" w:space="0" w:color="999999"/>
                      <w:insideH w:val="single" w:sz="4" w:space="0" w:color="999999"/>
                      <w:insideV w:val="single" w:sz="4" w:space="0" w:color="999999"/>
                    </w:tblBorders>
                    <w:tblLayout w:type="fixed"/>
                    <w:tblLook w:val="0020" w:firstRow="1" w:lastRow="0" w:firstColumn="0" w:lastColumn="0" w:noHBand="0" w:noVBand="0"/>
                  </w:tblPrEx>
                </w:tblPrExChange>
              </w:tblPrEx>
              <w:tc>
                <w:tcPr>
                  <w:tcW w:w="99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17" w:author="Autore">
                    <w:tcPr>
                      <w:tcW w:w="72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676F1C27" w14:textId="713398F0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Bit 3</w:t>
                  </w:r>
                </w:p>
              </w:tc>
              <w:tc>
                <w:tcPr>
                  <w:tcW w:w="331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18" w:author="Autore">
                    <w:tcPr>
                      <w:tcW w:w="427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2C97EAD2" w14:textId="6570D764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rFonts w:cs="Tahoma"/>
                      <w:sz w:val="18"/>
                      <w:szCs w:val="18"/>
                      <w:lang w:val="en-US"/>
                    </w:rPr>
                    <w:t>ISO 14443 B</w:t>
                  </w:r>
                </w:p>
              </w:tc>
            </w:tr>
            <w:tr w:rsidR="00A1760D" w14:paraId="0153386F" w14:textId="77777777" w:rsidTr="006F7661">
              <w:tblPrEx>
                <w:tblW w:w="0" w:type="auto"/>
                <w:tbl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  <w:insideH w:val="single" w:sz="4" w:space="0" w:color="999999"/>
                  <w:insideV w:val="single" w:sz="4" w:space="0" w:color="999999"/>
                </w:tblBorders>
                <w:tblLayout w:type="fixed"/>
                <w:tblLook w:val="0020" w:firstRow="1" w:lastRow="0" w:firstColumn="0" w:lastColumn="0" w:noHBand="0" w:noVBand="0"/>
                <w:tblPrExChange w:id="19" w:author="Autore">
                  <w:tblPrEx>
                    <w:tblW w:w="7830" w:type="dxa"/>
                    <w:tblBorders>
                      <w:top w:val="single" w:sz="4" w:space="0" w:color="999999"/>
                      <w:left w:val="single" w:sz="4" w:space="0" w:color="999999"/>
                      <w:bottom w:val="single" w:sz="4" w:space="0" w:color="999999"/>
                      <w:right w:val="single" w:sz="4" w:space="0" w:color="999999"/>
                      <w:insideH w:val="single" w:sz="4" w:space="0" w:color="999999"/>
                      <w:insideV w:val="single" w:sz="4" w:space="0" w:color="999999"/>
                    </w:tblBorders>
                    <w:tblLayout w:type="fixed"/>
                    <w:tblLook w:val="0020" w:firstRow="1" w:lastRow="0" w:firstColumn="0" w:lastColumn="0" w:noHBand="0" w:noVBand="0"/>
                  </w:tblPrEx>
                </w:tblPrExChange>
              </w:tblPrEx>
              <w:tc>
                <w:tcPr>
                  <w:tcW w:w="99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20" w:author="Autore">
                    <w:tcPr>
                      <w:tcW w:w="72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4E8011BF" w14:textId="1EE87C7F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Bit 4</w:t>
                  </w:r>
                </w:p>
              </w:tc>
              <w:tc>
                <w:tcPr>
                  <w:tcW w:w="331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21" w:author="Autore">
                    <w:tcPr>
                      <w:tcW w:w="427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2235B450" w14:textId="77777777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rFonts w:cs="Tahoma"/>
                      <w:sz w:val="18"/>
                      <w:szCs w:val="18"/>
                      <w:lang w:val="en-US"/>
                    </w:rPr>
                    <w:t>Not used</w:t>
                  </w:r>
                </w:p>
              </w:tc>
            </w:tr>
            <w:tr w:rsidR="00A1760D" w14:paraId="56608EF5" w14:textId="77777777" w:rsidTr="006F7661">
              <w:tblPrEx>
                <w:tblW w:w="0" w:type="auto"/>
                <w:tbl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  <w:insideH w:val="single" w:sz="4" w:space="0" w:color="999999"/>
                  <w:insideV w:val="single" w:sz="4" w:space="0" w:color="999999"/>
                </w:tblBorders>
                <w:tblLayout w:type="fixed"/>
                <w:tblLook w:val="0020" w:firstRow="1" w:lastRow="0" w:firstColumn="0" w:lastColumn="0" w:noHBand="0" w:noVBand="0"/>
                <w:tblPrExChange w:id="22" w:author="Autore">
                  <w:tblPrEx>
                    <w:tblW w:w="7830" w:type="dxa"/>
                    <w:tblBorders>
                      <w:top w:val="single" w:sz="4" w:space="0" w:color="999999"/>
                      <w:left w:val="single" w:sz="4" w:space="0" w:color="999999"/>
                      <w:bottom w:val="single" w:sz="4" w:space="0" w:color="999999"/>
                      <w:right w:val="single" w:sz="4" w:space="0" w:color="999999"/>
                      <w:insideH w:val="single" w:sz="4" w:space="0" w:color="999999"/>
                      <w:insideV w:val="single" w:sz="4" w:space="0" w:color="999999"/>
                    </w:tblBorders>
                    <w:tblLayout w:type="fixed"/>
                    <w:tblLook w:val="0020" w:firstRow="1" w:lastRow="0" w:firstColumn="0" w:lastColumn="0" w:noHBand="0" w:noVBand="0"/>
                  </w:tblPrEx>
                </w:tblPrExChange>
              </w:tblPrEx>
              <w:tc>
                <w:tcPr>
                  <w:tcW w:w="99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23" w:author="Autore">
                    <w:tcPr>
                      <w:tcW w:w="72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70A8A5DB" w14:textId="172F4776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Bit 5</w:t>
                  </w:r>
                </w:p>
              </w:tc>
              <w:tc>
                <w:tcPr>
                  <w:tcW w:w="331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24" w:author="Autore">
                    <w:tcPr>
                      <w:tcW w:w="427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10EFB0DB" w14:textId="77777777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Not used</w:t>
                  </w:r>
                </w:p>
              </w:tc>
            </w:tr>
            <w:tr w:rsidR="00A1760D" w14:paraId="390DF2EF" w14:textId="77777777" w:rsidTr="006F7661">
              <w:tblPrEx>
                <w:tblW w:w="0" w:type="auto"/>
                <w:tbl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  <w:insideH w:val="single" w:sz="4" w:space="0" w:color="999999"/>
                  <w:insideV w:val="single" w:sz="4" w:space="0" w:color="999999"/>
                </w:tblBorders>
                <w:tblLayout w:type="fixed"/>
                <w:tblLook w:val="0020" w:firstRow="1" w:lastRow="0" w:firstColumn="0" w:lastColumn="0" w:noHBand="0" w:noVBand="0"/>
                <w:tblPrExChange w:id="25" w:author="Autore">
                  <w:tblPrEx>
                    <w:tblW w:w="7830" w:type="dxa"/>
                    <w:tblBorders>
                      <w:top w:val="single" w:sz="4" w:space="0" w:color="999999"/>
                      <w:left w:val="single" w:sz="4" w:space="0" w:color="999999"/>
                      <w:bottom w:val="single" w:sz="4" w:space="0" w:color="999999"/>
                      <w:right w:val="single" w:sz="4" w:space="0" w:color="999999"/>
                      <w:insideH w:val="single" w:sz="4" w:space="0" w:color="999999"/>
                      <w:insideV w:val="single" w:sz="4" w:space="0" w:color="999999"/>
                    </w:tblBorders>
                    <w:tblLayout w:type="fixed"/>
                    <w:tblLook w:val="0020" w:firstRow="1" w:lastRow="0" w:firstColumn="0" w:lastColumn="0" w:noHBand="0" w:noVBand="0"/>
                  </w:tblPrEx>
                </w:tblPrExChange>
              </w:tblPrEx>
              <w:tc>
                <w:tcPr>
                  <w:tcW w:w="99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26" w:author="Autore">
                    <w:tcPr>
                      <w:tcW w:w="72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51593F32" w14:textId="0CD1B3CA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Bit 6</w:t>
                  </w:r>
                </w:p>
              </w:tc>
              <w:tc>
                <w:tcPr>
                  <w:tcW w:w="331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27" w:author="Autore">
                    <w:tcPr>
                      <w:tcW w:w="427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67DA341C" w14:textId="77777777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rFonts w:cs="Tahoma"/>
                      <w:sz w:val="18"/>
                      <w:szCs w:val="18"/>
                      <w:lang w:val="en-US"/>
                    </w:rPr>
                    <w:t>Not used</w:t>
                  </w:r>
                </w:p>
              </w:tc>
            </w:tr>
            <w:tr w:rsidR="00A1760D" w14:paraId="4E0E7B91" w14:textId="77777777" w:rsidTr="006F7661">
              <w:tblPrEx>
                <w:tblW w:w="0" w:type="auto"/>
                <w:tblBorders>
                  <w:top w:val="single" w:sz="4" w:space="0" w:color="999999"/>
                  <w:left w:val="single" w:sz="4" w:space="0" w:color="999999"/>
                  <w:bottom w:val="single" w:sz="4" w:space="0" w:color="999999"/>
                  <w:right w:val="single" w:sz="4" w:space="0" w:color="999999"/>
                  <w:insideH w:val="single" w:sz="4" w:space="0" w:color="999999"/>
                  <w:insideV w:val="single" w:sz="4" w:space="0" w:color="999999"/>
                </w:tblBorders>
                <w:tblLayout w:type="fixed"/>
                <w:tblLook w:val="0020" w:firstRow="1" w:lastRow="0" w:firstColumn="0" w:lastColumn="0" w:noHBand="0" w:noVBand="0"/>
                <w:tblPrExChange w:id="28" w:author="Autore">
                  <w:tblPrEx>
                    <w:tblW w:w="7830" w:type="dxa"/>
                    <w:tblBorders>
                      <w:top w:val="single" w:sz="4" w:space="0" w:color="999999"/>
                      <w:left w:val="single" w:sz="4" w:space="0" w:color="999999"/>
                      <w:bottom w:val="single" w:sz="4" w:space="0" w:color="999999"/>
                      <w:right w:val="single" w:sz="4" w:space="0" w:color="999999"/>
                      <w:insideH w:val="single" w:sz="4" w:space="0" w:color="999999"/>
                      <w:insideV w:val="single" w:sz="4" w:space="0" w:color="999999"/>
                    </w:tblBorders>
                    <w:tblLayout w:type="fixed"/>
                    <w:tblLook w:val="0020" w:firstRow="1" w:lastRow="0" w:firstColumn="0" w:lastColumn="0" w:noHBand="0" w:noVBand="0"/>
                  </w:tblPrEx>
                </w:tblPrExChange>
              </w:tblPrEx>
              <w:tc>
                <w:tcPr>
                  <w:tcW w:w="994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29" w:author="Autore">
                    <w:tcPr>
                      <w:tcW w:w="72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672D8FB7" w14:textId="4B187911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Bit 7</w:t>
                  </w:r>
                </w:p>
              </w:tc>
              <w:tc>
                <w:tcPr>
                  <w:tcW w:w="3315" w:type="dxa"/>
                  <w:tcBorders>
                    <w:top w:val="single" w:sz="4" w:space="0" w:color="999999"/>
                    <w:left w:val="single" w:sz="4" w:space="0" w:color="999999"/>
                    <w:bottom w:val="single" w:sz="4" w:space="0" w:color="999999"/>
                    <w:right w:val="single" w:sz="4" w:space="0" w:color="999999"/>
                  </w:tcBorders>
                  <w:vAlign w:val="center"/>
                  <w:hideMark/>
                  <w:tcPrChange w:id="30" w:author="Autore">
                    <w:tcPr>
                      <w:tcW w:w="4275" w:type="pct"/>
                      <w:gridSpan w:val="2"/>
                      <w:tcBorders>
                        <w:top w:val="single" w:sz="4" w:space="0" w:color="999999"/>
                        <w:left w:val="single" w:sz="4" w:space="5" w:color="999999"/>
                        <w:bottom w:val="single" w:sz="4" w:space="0" w:color="999999"/>
                        <w:right w:val="single" w:sz="4" w:space="5" w:color="999999"/>
                      </w:tcBorders>
                      <w:vAlign w:val="center"/>
                      <w:hideMark/>
                    </w:tcPr>
                  </w:tcPrChange>
                </w:tcPr>
                <w:p w14:paraId="59EF57F7" w14:textId="77777777" w:rsidR="00A1760D" w:rsidRDefault="00A1760D" w:rsidP="00B70546">
                  <w:pPr>
                    <w:spacing w:before="60" w:after="6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rFonts w:cs="Tahoma"/>
                      <w:sz w:val="18"/>
                      <w:szCs w:val="18"/>
                      <w:lang w:val="en-US"/>
                    </w:rPr>
                    <w:t>Not used</w:t>
                  </w:r>
                </w:p>
              </w:tc>
            </w:tr>
          </w:tbl>
          <w:p w14:paraId="24A2DB18" w14:textId="50D8BDEF" w:rsidR="00A1760D" w:rsidRPr="007C7BFE" w:rsidRDefault="00A1760D" w:rsidP="00B70546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A1760D" w14:paraId="22B60A4F" w14:textId="77777777" w:rsidTr="00874E91">
        <w:tc>
          <w:tcPr>
            <w:tcW w:w="2835" w:type="dxa"/>
          </w:tcPr>
          <w:p w14:paraId="5BF16CAA" w14:textId="2BD2B6A5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Enable AFI Filter Operation</w:t>
            </w:r>
          </w:p>
        </w:tc>
        <w:tc>
          <w:tcPr>
            <w:tcW w:w="6803" w:type="dxa"/>
          </w:tcPr>
          <w:p w14:paraId="33DCCF71" w14:textId="5E96B538" w:rsidR="00A1760D" w:rsidRDefault="00A1760D" w:rsidP="00B70546">
            <w:pPr>
              <w:spacing w:before="60" w:after="60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The device operation enable for the AFI (Application Family Identifier) filter</w:t>
            </w:r>
            <w:r w:rsidR="00232581">
              <w:rPr>
                <w:sz w:val="18"/>
                <w:szCs w:val="18"/>
              </w:rPr>
              <w:t>:</w:t>
            </w:r>
          </w:p>
          <w:p w14:paraId="71B407EE" w14:textId="2225534D" w:rsidR="00C061F3" w:rsidRDefault="00C061F3" w:rsidP="00C061F3">
            <w:pPr>
              <w:pStyle w:val="Paragrafoelenco"/>
              <w:numPr>
                <w:ilvl w:val="0"/>
                <w:numId w:val="14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 false: Disabled</w:t>
            </w:r>
          </w:p>
          <w:p w14:paraId="71821BCB" w14:textId="727CBB73" w:rsidR="00EC5165" w:rsidRDefault="00C061F3" w:rsidP="00EC5165">
            <w:pPr>
              <w:pStyle w:val="Paragrafoelenco"/>
              <w:numPr>
                <w:ilvl w:val="0"/>
                <w:numId w:val="14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1, </w:t>
            </w:r>
            <w:r w:rsidR="00EC5165">
              <w:rPr>
                <w:sz w:val="18"/>
                <w:szCs w:val="18"/>
              </w:rPr>
              <w:t xml:space="preserve">true: </w:t>
            </w:r>
            <w:r>
              <w:rPr>
                <w:sz w:val="18"/>
                <w:szCs w:val="18"/>
              </w:rPr>
              <w:t>E</w:t>
            </w:r>
            <w:r w:rsidR="00EC5165">
              <w:rPr>
                <w:sz w:val="18"/>
                <w:szCs w:val="18"/>
              </w:rPr>
              <w:t>nabled</w:t>
            </w:r>
          </w:p>
          <w:p w14:paraId="30780BC2" w14:textId="7D076206" w:rsidR="00232581" w:rsidRPr="00232581" w:rsidRDefault="00232581" w:rsidP="00232581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1E18EF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notepad icon" style="width:9.75pt;height:9.75pt">
                  <v:imagedata r:id="rId11" r:href="rId12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>
              <w:fldChar w:fldCharType="end"/>
            </w:r>
            <w:r>
              <w:fldChar w:fldCharType="end"/>
            </w:r>
            <w:r>
              <w:t xml:space="preserve"> </w:t>
            </w:r>
            <w:r w:rsidRPr="007C7BFE">
              <w:rPr>
                <w:sz w:val="18"/>
                <w:szCs w:val="18"/>
              </w:rPr>
              <w:t>This parameter must be used in combination with the AFI (Application Family Identifier) code parameter</w:t>
            </w:r>
          </w:p>
          <w:p w14:paraId="57E292D1" w14:textId="196587C9" w:rsidR="00A1760D" w:rsidRPr="007C7BFE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6820D4ED">
                <v:shape id="_x0000_i1026" type="#_x0000_t75" alt="notepad icon" style="width:9.75pt;height:9.75pt">
                  <v:imagedata r:id="rId11" r:href="rId13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 w:rsidRPr="007C7BFE">
              <w:rPr>
                <w:sz w:val="18"/>
                <w:szCs w:val="18"/>
              </w:rPr>
              <w:t>The AFI filter is a legitimation for the ISO15693 transponder in this application: if enabled, only if the AFI on the transponder and the data stored in the AFI code are the same, the transponder can be read or written</w:t>
            </w:r>
          </w:p>
        </w:tc>
      </w:tr>
      <w:tr w:rsidR="00A1760D" w14:paraId="431D54C7" w14:textId="77777777" w:rsidTr="00874E91">
        <w:tc>
          <w:tcPr>
            <w:tcW w:w="2835" w:type="dxa"/>
          </w:tcPr>
          <w:p w14:paraId="60F283E1" w14:textId="0C1CC58B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AFI Code</w:t>
            </w:r>
          </w:p>
        </w:tc>
        <w:tc>
          <w:tcPr>
            <w:tcW w:w="6803" w:type="dxa"/>
          </w:tcPr>
          <w:p w14:paraId="75F7166B" w14:textId="77777777" w:rsidR="00232581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C7BFE">
              <w:rPr>
                <w:sz w:val="18"/>
                <w:szCs w:val="18"/>
              </w:rPr>
              <w:t>he AFI (Application Family Identifier) code</w:t>
            </w:r>
          </w:p>
          <w:p w14:paraId="260A7159" w14:textId="708FD4DF" w:rsidR="00A1760D" w:rsidRPr="007C7BFE" w:rsidRDefault="00232581" w:rsidP="00B70546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1F487A17">
                <v:shape id="_x0000_i1027" type="#_x0000_t75" alt="notepad icon" style="width:9.75pt;height:9.75pt">
                  <v:imagedata r:id="rId11" r:href="rId14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>
              <w:fldChar w:fldCharType="end"/>
            </w:r>
            <w:r>
              <w:fldChar w:fldCharType="end"/>
            </w:r>
            <w:r>
              <w:t xml:space="preserve"> </w:t>
            </w:r>
            <w:r w:rsidR="00A1760D" w:rsidRPr="007C7BFE">
              <w:rPr>
                <w:sz w:val="18"/>
                <w:szCs w:val="18"/>
              </w:rPr>
              <w:t>This parameter must be used in combination with the enable AFI (Application Family Identifier) filter operation parameter.</w:t>
            </w:r>
          </w:p>
          <w:p w14:paraId="52BA4B6B" w14:textId="2B60510D" w:rsidR="00A1760D" w:rsidRPr="007C7BFE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5ADE7E4C">
                <v:shape id="_x0000_i1028" type="#_x0000_t75" alt="notepad icon" style="width:9.75pt;height:9.75pt">
                  <v:imagedata r:id="rId11" r:href="rId15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 w:rsidRPr="007C7BFE">
              <w:rPr>
                <w:sz w:val="18"/>
                <w:szCs w:val="18"/>
              </w:rPr>
              <w:t>The AFI filter is a legitimation for the ISO15693 transponder in this application: if enabled, only if the AFI on the transponder and the data stored in the AFI code are the same, the transponder can be read or written</w:t>
            </w:r>
          </w:p>
        </w:tc>
      </w:tr>
      <w:tr w:rsidR="00A1760D" w14:paraId="15393F21" w14:textId="77777777" w:rsidTr="00874E91">
        <w:tc>
          <w:tcPr>
            <w:tcW w:w="2835" w:type="dxa"/>
          </w:tcPr>
          <w:p w14:paraId="60CF9B3D" w14:textId="44372156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Memory Read or Write Specification</w:t>
            </w:r>
          </w:p>
        </w:tc>
        <w:tc>
          <w:tcPr>
            <w:tcW w:w="6803" w:type="dxa"/>
          </w:tcPr>
          <w:p w14:paraId="0284CE60" w14:textId="5E3BD4BC" w:rsidR="00A1760D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memory read or write operation specification for the </w:t>
            </w:r>
            <w:r w:rsidRPr="007C7BFE">
              <w:rPr>
                <w:sz w:val="18"/>
                <w:szCs w:val="18"/>
              </w:rPr>
              <w:t>“Auto read” or “Auto write” operating modes</w:t>
            </w:r>
            <w:r>
              <w:rPr>
                <w:sz w:val="18"/>
                <w:szCs w:val="18"/>
              </w:rPr>
              <w:t>:</w:t>
            </w:r>
          </w:p>
          <w:p w14:paraId="284A8B68" w14:textId="69D3935D" w:rsidR="00A1760D" w:rsidRDefault="00A1760D" w:rsidP="004341B0">
            <w:pPr>
              <w:pStyle w:val="Paragrafoelenco"/>
              <w:numPr>
                <w:ilvl w:val="0"/>
                <w:numId w:val="13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Address: t</w:t>
            </w:r>
            <w:r w:rsidRPr="009C7845">
              <w:rPr>
                <w:sz w:val="18"/>
                <w:szCs w:val="18"/>
              </w:rPr>
              <w:t>he address of the first byte to read or write to the transponder</w:t>
            </w:r>
          </w:p>
          <w:p w14:paraId="7DEBBF2A" w14:textId="77777777" w:rsidR="00A1760D" w:rsidRDefault="00A1760D" w:rsidP="004341B0">
            <w:pPr>
              <w:pStyle w:val="Paragrafoelenco"/>
              <w:numPr>
                <w:ilvl w:val="0"/>
                <w:numId w:val="13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Length: t</w:t>
            </w:r>
            <w:r w:rsidRPr="002D4145">
              <w:rPr>
                <w:sz w:val="18"/>
                <w:szCs w:val="18"/>
              </w:rPr>
              <w:t>he number of bytes to read or write to the transponder</w:t>
            </w:r>
          </w:p>
          <w:p w14:paraId="00024461" w14:textId="4A441985" w:rsidR="00A1760D" w:rsidRDefault="00A1760D" w:rsidP="002D4145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2B348EB5">
                <v:shape id="_x0000_i1029" type="#_x0000_t75" alt="notepad icon" style="width:9.75pt;height:9.75pt">
                  <v:imagedata r:id="rId11" r:href="rId16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 w:rsidRPr="007C7BFE">
              <w:rPr>
                <w:sz w:val="18"/>
                <w:szCs w:val="18"/>
              </w:rPr>
              <w:t xml:space="preserve">In the operating modes “Auto read" and "Auto write" the device reads and writes </w:t>
            </w:r>
            <w:r>
              <w:rPr>
                <w:sz w:val="18"/>
                <w:szCs w:val="18"/>
              </w:rPr>
              <w:t>the</w:t>
            </w:r>
            <w:r w:rsidRPr="007C7BFE">
              <w:rPr>
                <w:sz w:val="18"/>
                <w:szCs w:val="18"/>
              </w:rPr>
              <w:t xml:space="preserve"> specified number of data of the transponder automatically</w:t>
            </w:r>
          </w:p>
          <w:p w14:paraId="7205EED7" w14:textId="77777777" w:rsidR="00A1760D" w:rsidRDefault="00A1760D" w:rsidP="002D4145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1A53918B">
                <v:shape id="_x0000_i1030" type="#_x0000_t75" alt="notepad icon" style="width:9.75pt;height:9.75pt">
                  <v:imagedata r:id="rId11" r:href="rId17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>
              <w:rPr>
                <w:sz w:val="18"/>
                <w:szCs w:val="18"/>
              </w:rPr>
              <w:t>The read operation is performed using the memory read transfer buffers</w:t>
            </w:r>
          </w:p>
          <w:p w14:paraId="17836B7F" w14:textId="68A89162" w:rsidR="00A1760D" w:rsidRPr="002D4145" w:rsidRDefault="00A1760D" w:rsidP="002D4145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13034888">
                <v:shape id="_x0000_i1031" type="#_x0000_t75" alt="notepad icon" style="width:9.75pt;height:9.75pt">
                  <v:imagedata r:id="rId11" r:href="rId18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>
              <w:rPr>
                <w:sz w:val="18"/>
                <w:szCs w:val="18"/>
              </w:rPr>
              <w:t>The write operation is performed using the memory write transfer buffers</w:t>
            </w:r>
          </w:p>
        </w:tc>
      </w:tr>
      <w:tr w:rsidR="00A1760D" w14:paraId="5D8C7402" w14:textId="77777777" w:rsidTr="00874E91">
        <w:tc>
          <w:tcPr>
            <w:tcW w:w="2835" w:type="dxa"/>
          </w:tcPr>
          <w:p w14:paraId="2E67D20F" w14:textId="1B2ACE84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lastRenderedPageBreak/>
              <w:t>Memory Auto Read or Write</w:t>
            </w:r>
          </w:p>
        </w:tc>
        <w:tc>
          <w:tcPr>
            <w:tcW w:w="6803" w:type="dxa"/>
          </w:tcPr>
          <w:p w14:paraId="5011EA83" w14:textId="58E6665F" w:rsidR="00A1760D" w:rsidRDefault="00A1760D" w:rsidP="00B70546">
            <w:pPr>
              <w:spacing w:before="60" w:after="60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The device operation enable for the “Auto read” or “Auto write” operating modes</w:t>
            </w:r>
            <w:r w:rsidR="00232581">
              <w:rPr>
                <w:sz w:val="18"/>
                <w:szCs w:val="18"/>
              </w:rPr>
              <w:t>:</w:t>
            </w:r>
          </w:p>
          <w:p w14:paraId="7B748AD4" w14:textId="33A61949" w:rsidR="00232581" w:rsidRDefault="00232581" w:rsidP="00232581">
            <w:pPr>
              <w:pStyle w:val="Paragrafoelenco"/>
              <w:numPr>
                <w:ilvl w:val="0"/>
                <w:numId w:val="15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0: Disabled</w:t>
            </w:r>
          </w:p>
          <w:p w14:paraId="4CA87FFA" w14:textId="7AB54B0C" w:rsidR="00232581" w:rsidRDefault="00232581" w:rsidP="00232581">
            <w:pPr>
              <w:pStyle w:val="Paragrafoelenco"/>
              <w:numPr>
                <w:ilvl w:val="0"/>
                <w:numId w:val="15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1: Auto </w:t>
            </w:r>
            <w:r w:rsidR="00412529">
              <w:rPr>
                <w:sz w:val="18"/>
                <w:szCs w:val="18"/>
              </w:rPr>
              <w:t>write</w:t>
            </w:r>
          </w:p>
          <w:p w14:paraId="4BBCD219" w14:textId="04579706" w:rsidR="00232581" w:rsidRPr="00232581" w:rsidRDefault="00232581" w:rsidP="00232581">
            <w:pPr>
              <w:pStyle w:val="Paragrafoelenco"/>
              <w:numPr>
                <w:ilvl w:val="0"/>
                <w:numId w:val="15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2: Auto </w:t>
            </w:r>
            <w:r w:rsidR="00412529">
              <w:rPr>
                <w:sz w:val="18"/>
                <w:szCs w:val="18"/>
              </w:rPr>
              <w:t>read</w:t>
            </w:r>
          </w:p>
          <w:p w14:paraId="60A577D6" w14:textId="2D9A55D2" w:rsidR="00A1760D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2E720507">
                <v:shape id="_x0000_i1032" type="#_x0000_t75" alt="notepad icon" style="width:9.75pt;height:9.75pt">
                  <v:imagedata r:id="rId11" r:href="rId19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 w:rsidRPr="007C7BFE">
              <w:rPr>
                <w:sz w:val="18"/>
                <w:szCs w:val="18"/>
              </w:rPr>
              <w:t xml:space="preserve">In the operating modes “Auto read" and "Auto write" the device reads and writes </w:t>
            </w:r>
            <w:r>
              <w:rPr>
                <w:sz w:val="18"/>
                <w:szCs w:val="18"/>
              </w:rPr>
              <w:t>the</w:t>
            </w:r>
            <w:r w:rsidRPr="007C7BFE">
              <w:rPr>
                <w:sz w:val="18"/>
                <w:szCs w:val="18"/>
              </w:rPr>
              <w:t xml:space="preserve"> specified number of data of the transponder automatically</w:t>
            </w:r>
          </w:p>
          <w:p w14:paraId="196D4442" w14:textId="79EABCBA" w:rsidR="00A1760D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569E8834">
                <v:shape id="_x0000_i1033" type="#_x0000_t75" alt="notepad icon" style="width:9.75pt;height:9.75pt">
                  <v:imagedata r:id="rId11" r:href="rId20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>
              <w:rPr>
                <w:sz w:val="18"/>
                <w:szCs w:val="18"/>
              </w:rPr>
              <w:t>The read operation is performed using the memory read transfer buffers</w:t>
            </w:r>
          </w:p>
          <w:p w14:paraId="5FF2604A" w14:textId="3D573297" w:rsidR="00A1760D" w:rsidRPr="007C7BFE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"https://cdn2.iconfinder.com/data/icons/shiny-icon-set/64/icon-19.png"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1984822B">
                <v:shape id="_x0000_i1034" type="#_x0000_t75" alt="notepad icon" style="width:9.75pt;height:9.75pt">
                  <v:imagedata r:id="rId11" r:href="rId21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>
              <w:rPr>
                <w:sz w:val="18"/>
                <w:szCs w:val="18"/>
              </w:rPr>
              <w:t>The write operation is performed using the memory write transfer buffers</w:t>
            </w:r>
          </w:p>
        </w:tc>
      </w:tr>
      <w:tr w:rsidR="00A1760D" w14:paraId="2405BA55" w14:textId="77777777" w:rsidTr="00874E91">
        <w:tc>
          <w:tcPr>
            <w:tcW w:w="2835" w:type="dxa"/>
          </w:tcPr>
          <w:p w14:paraId="65BA4019" w14:textId="0C51F169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Memory Read Buffer</w:t>
            </w:r>
          </w:p>
        </w:tc>
        <w:tc>
          <w:tcPr>
            <w:tcW w:w="6803" w:type="dxa"/>
          </w:tcPr>
          <w:p w14:paraId="3539F745" w14:textId="3C1C6674" w:rsidR="00A1760D" w:rsidRPr="007C7BFE" w:rsidRDefault="00A1760D" w:rsidP="00514090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C7BFE">
              <w:rPr>
                <w:sz w:val="18"/>
                <w:szCs w:val="18"/>
              </w:rPr>
              <w:t>he transponder’s memory area read</w:t>
            </w:r>
            <w:r>
              <w:rPr>
                <w:sz w:val="18"/>
                <w:szCs w:val="18"/>
              </w:rPr>
              <w:t xml:space="preserve"> in the operating mode “Auto read”</w:t>
            </w:r>
            <w:r w:rsidRPr="007C7BFE">
              <w:rPr>
                <w:sz w:val="18"/>
                <w:szCs w:val="18"/>
              </w:rPr>
              <w:t xml:space="preserve"> with the given memory start address and length.</w:t>
            </w:r>
            <w:r>
              <w:rPr>
                <w:sz w:val="18"/>
                <w:szCs w:val="18"/>
              </w:rPr>
              <w:t xml:space="preserve"> This is a fixed 232-bytes length parameter, u</w:t>
            </w:r>
            <w:r w:rsidRPr="007C7BFE">
              <w:rPr>
                <w:sz w:val="18"/>
                <w:szCs w:val="18"/>
              </w:rPr>
              <w:t>nnecessary bytes are padded with 0. If address and length does not fit with the block size of the transponder, the area outside is filled with 0</w:t>
            </w:r>
          </w:p>
        </w:tc>
      </w:tr>
      <w:tr w:rsidR="00A1760D" w14:paraId="6B056DFE" w14:textId="77777777" w:rsidTr="00874E91">
        <w:tc>
          <w:tcPr>
            <w:tcW w:w="2835" w:type="dxa"/>
          </w:tcPr>
          <w:p w14:paraId="43E07E84" w14:textId="75AB89E4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Memory Write Buffer</w:t>
            </w:r>
          </w:p>
        </w:tc>
        <w:tc>
          <w:tcPr>
            <w:tcW w:w="6803" w:type="dxa"/>
          </w:tcPr>
          <w:p w14:paraId="16626326" w14:textId="2C37167F" w:rsidR="00A1760D" w:rsidRPr="007C7BFE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C7BFE">
              <w:rPr>
                <w:sz w:val="18"/>
                <w:szCs w:val="18"/>
              </w:rPr>
              <w:t>he transponder’s memory area to write</w:t>
            </w:r>
            <w:r>
              <w:rPr>
                <w:sz w:val="18"/>
                <w:szCs w:val="18"/>
              </w:rPr>
              <w:t xml:space="preserve"> in the operating mode “Auto write”</w:t>
            </w:r>
            <w:r w:rsidRPr="007C7BFE">
              <w:rPr>
                <w:sz w:val="18"/>
                <w:szCs w:val="18"/>
              </w:rPr>
              <w:t xml:space="preserve"> with the given memory start address and length. </w:t>
            </w:r>
            <w:r>
              <w:rPr>
                <w:sz w:val="18"/>
                <w:szCs w:val="18"/>
              </w:rPr>
              <w:t>This is a fixed 232-bytes length parameter, u</w:t>
            </w:r>
            <w:r w:rsidRPr="007C7BFE">
              <w:rPr>
                <w:sz w:val="18"/>
                <w:szCs w:val="18"/>
              </w:rPr>
              <w:t>nnecessary bytes are not written. If address and length does not fit with the block size of the transponder, the area outside is filled with 0</w:t>
            </w:r>
          </w:p>
        </w:tc>
      </w:tr>
      <w:tr w:rsidR="00A1760D" w14:paraId="6E192B6B" w14:textId="77777777" w:rsidTr="00874E91">
        <w:tc>
          <w:tcPr>
            <w:tcW w:w="2835" w:type="dxa"/>
          </w:tcPr>
          <w:p w14:paraId="33D0C9E0" w14:textId="6008D956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Memory Read Buffer 1</w:t>
            </w:r>
          </w:p>
        </w:tc>
        <w:tc>
          <w:tcPr>
            <w:tcW w:w="6803" w:type="dxa"/>
          </w:tcPr>
          <w:p w14:paraId="4FBFE391" w14:textId="57BC576A" w:rsidR="003E54FE" w:rsidRDefault="00A1760D" w:rsidP="00F10FBE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C7BFE">
              <w:rPr>
                <w:sz w:val="18"/>
                <w:szCs w:val="18"/>
              </w:rPr>
              <w:t>he transponder’s memory area read</w:t>
            </w:r>
            <w:r>
              <w:rPr>
                <w:sz w:val="18"/>
                <w:szCs w:val="18"/>
              </w:rPr>
              <w:t xml:space="preserve"> in the operating mode “Auto read”</w:t>
            </w:r>
            <w:r w:rsidRPr="007C7BFE">
              <w:rPr>
                <w:sz w:val="18"/>
                <w:szCs w:val="18"/>
              </w:rPr>
              <w:t xml:space="preserve"> with the given memory start address and length</w:t>
            </w:r>
          </w:p>
          <w:p w14:paraId="6BDD6CD7" w14:textId="12EFA899" w:rsidR="00F10FBE" w:rsidRPr="007C7BFE" w:rsidRDefault="00ED4AE4" w:rsidP="00F10FBE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"https://cdn0.iconfinder.com/data/icons/app_iconset_creative_nerds/64/warning.png"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"https://cdn0.iconfinder.com/data/icons/app_iconset_creative_nerds/64/warning.png"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"https://cdn0.iconfinder.com/data/icons/app_iconset_creative_nerds/64/warning.png"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"https://cdn0.iconfinder.com/data/icons/app_iconset_creative_nerds/64/warning.png"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"https://cdn0.iconfinder.com/data/icons/app_iconset_creative_nerds/64/warning.png" \* MERGEFORMATINET </w:instrText>
            </w:r>
            <w:r w:rsidR="00000000">
              <w:fldChar w:fldCharType="separate"/>
            </w:r>
            <w:r w:rsidR="00D02D3E">
              <w:pict w14:anchorId="78C674AA">
                <v:shape id="_x0000_i1035" type="#_x0000_t75" alt="warning icon" style="width:9.75pt;height:9.75pt">
                  <v:imagedata r:id="rId22" r:href="rId23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 w:rsidR="003E54FE">
              <w:rPr>
                <w:sz w:val="18"/>
                <w:szCs w:val="18"/>
              </w:rPr>
              <w:t>This is n</w:t>
            </w:r>
            <w:r w:rsidR="00F10FBE" w:rsidRPr="00F10FBE">
              <w:rPr>
                <w:sz w:val="18"/>
                <w:szCs w:val="18"/>
              </w:rPr>
              <w:t>ot included in IODD. Here va</w:t>
            </w:r>
            <w:r w:rsidR="003E54FE">
              <w:rPr>
                <w:sz w:val="18"/>
                <w:szCs w:val="18"/>
              </w:rPr>
              <w:t>r</w:t>
            </w:r>
            <w:r w:rsidR="00F10FBE" w:rsidRPr="00F10FBE">
              <w:rPr>
                <w:sz w:val="18"/>
                <w:szCs w:val="18"/>
              </w:rPr>
              <w:t>iable length (up to 232 bytes) can be used by PC applications or PLC. This improves the performance and only needed data must be transferred</w:t>
            </w:r>
          </w:p>
        </w:tc>
      </w:tr>
      <w:tr w:rsidR="00A1760D" w14:paraId="3107D614" w14:textId="77777777" w:rsidTr="00874E91">
        <w:tc>
          <w:tcPr>
            <w:tcW w:w="2835" w:type="dxa"/>
          </w:tcPr>
          <w:p w14:paraId="09B8DFA6" w14:textId="37265253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Memory Write Buffer 1</w:t>
            </w:r>
          </w:p>
        </w:tc>
        <w:tc>
          <w:tcPr>
            <w:tcW w:w="6803" w:type="dxa"/>
          </w:tcPr>
          <w:p w14:paraId="573ADB8D" w14:textId="77777777" w:rsidR="00A1760D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7C7BFE">
              <w:rPr>
                <w:sz w:val="18"/>
                <w:szCs w:val="18"/>
              </w:rPr>
              <w:t>he transponder’s memory area to write</w:t>
            </w:r>
            <w:r>
              <w:rPr>
                <w:sz w:val="18"/>
                <w:szCs w:val="18"/>
              </w:rPr>
              <w:t xml:space="preserve"> in the operating mode “Auto write”</w:t>
            </w:r>
            <w:r w:rsidRPr="007C7BFE">
              <w:rPr>
                <w:sz w:val="18"/>
                <w:szCs w:val="18"/>
              </w:rPr>
              <w:t xml:space="preserve"> with the given memory start address and length</w:t>
            </w:r>
          </w:p>
          <w:p w14:paraId="1468ABB0" w14:textId="7DFB7001" w:rsidR="00F546A0" w:rsidRPr="007C7BFE" w:rsidRDefault="00ED4AE4" w:rsidP="00B70546">
            <w:pPr>
              <w:spacing w:before="60" w:after="60"/>
              <w:rPr>
                <w:sz w:val="18"/>
                <w:szCs w:val="18"/>
              </w:rPr>
            </w:pPr>
            <w:r>
              <w:fldChar w:fldCharType="begin"/>
            </w:r>
            <w:r w:rsidRPr="0006414C">
              <w:instrText xml:space="preserve"> INCLUDEPICTURE "https://cdn0.iconfinder.com/data/icons/app_iconset_creative_nerds/64/warning.png"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"https://cdn0.iconfinder.com/data/icons/app_iconset_creative_nerds/64/warning.png"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"https://cdn0.iconfinder.com/data/icons/app_iconset_creative_nerds/64/warning.png"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"https://cdn0.iconfinder.com/data/icons/app_iconset_creative_nerds/64/warning.png"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"https://cdn0.iconfinder.com/data/icons/app_iconset_creative_nerds/64/warning.png"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"https://cdn0.iconfinder.com/data/icons/app_iconset_creative_nerds/64/warning.png" \* MERGEFORMATINET </w:instrText>
            </w:r>
            <w:r w:rsidR="00000000">
              <w:fldChar w:fldCharType="separate"/>
            </w:r>
            <w:r w:rsidR="00D02D3E">
              <w:pict w14:anchorId="4690BF8A">
                <v:shape id="_x0000_i1036" type="#_x0000_t75" alt="warning icon" style="width:9.75pt;height:9.75pt">
                  <v:imagedata r:id="rId22" r:href="rId24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t xml:space="preserve"> </w:t>
            </w:r>
            <w:r w:rsidR="00F546A0">
              <w:rPr>
                <w:sz w:val="18"/>
                <w:szCs w:val="18"/>
              </w:rPr>
              <w:t>This is n</w:t>
            </w:r>
            <w:r w:rsidR="00F546A0" w:rsidRPr="00F10FBE">
              <w:rPr>
                <w:sz w:val="18"/>
                <w:szCs w:val="18"/>
              </w:rPr>
              <w:t>ot included in IODD. Here va</w:t>
            </w:r>
            <w:r w:rsidR="00F546A0">
              <w:rPr>
                <w:sz w:val="18"/>
                <w:szCs w:val="18"/>
              </w:rPr>
              <w:t>r</w:t>
            </w:r>
            <w:r w:rsidR="00F546A0" w:rsidRPr="00F10FBE">
              <w:rPr>
                <w:sz w:val="18"/>
                <w:szCs w:val="18"/>
              </w:rPr>
              <w:t>iable length (up to 232 bytes) can be used by PC applications or PLC. This improves the performance and only needed data must be transferred</w:t>
            </w:r>
          </w:p>
        </w:tc>
      </w:tr>
      <w:tr w:rsidR="00A1760D" w14:paraId="30925BDE" w14:textId="77777777" w:rsidTr="00874E91">
        <w:tc>
          <w:tcPr>
            <w:tcW w:w="2835" w:type="dxa"/>
          </w:tcPr>
          <w:p w14:paraId="02019D7B" w14:textId="490B8789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Short ID 1 Teach Value</w:t>
            </w:r>
          </w:p>
        </w:tc>
        <w:tc>
          <w:tcPr>
            <w:tcW w:w="6803" w:type="dxa"/>
          </w:tcPr>
          <w:p w14:paraId="6ED05B6C" w14:textId="77777777" w:rsidR="00A1760D" w:rsidRDefault="00A1760D" w:rsidP="00B70546">
            <w:pPr>
              <w:spacing w:before="60" w:after="60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If a UID has been taught into the storage space of a Short ID 1, then the Short ID 1 is displayed in the process data when the associated UID has been recognized</w:t>
            </w:r>
            <w:r w:rsidR="00C061F3">
              <w:rPr>
                <w:sz w:val="18"/>
                <w:szCs w:val="18"/>
              </w:rPr>
              <w:t>:</w:t>
            </w:r>
          </w:p>
          <w:p w14:paraId="2CB2D8FC" w14:textId="77777777" w:rsidR="00C061F3" w:rsidRDefault="00C061F3" w:rsidP="00C061F3">
            <w:pPr>
              <w:pStyle w:val="Paragrafoelenco"/>
              <w:numPr>
                <w:ilvl w:val="0"/>
                <w:numId w:val="16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0: not set</w:t>
            </w:r>
          </w:p>
          <w:p w14:paraId="1303283D" w14:textId="31EDCC73" w:rsidR="00C061F3" w:rsidRPr="00C061F3" w:rsidRDefault="00C061F3" w:rsidP="00C061F3">
            <w:pPr>
              <w:pStyle w:val="Paragrafoelenco"/>
              <w:numPr>
                <w:ilvl w:val="0"/>
                <w:numId w:val="16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1…</w:t>
            </w:r>
            <w:r w:rsidR="0040203D" w:rsidRPr="0040203D">
              <w:rPr>
                <w:sz w:val="18"/>
                <w:szCs w:val="18"/>
              </w:rPr>
              <w:t>4294967295</w:t>
            </w:r>
            <w:r w:rsidR="0040203D">
              <w:rPr>
                <w:sz w:val="18"/>
                <w:szCs w:val="18"/>
              </w:rPr>
              <w:t>: the UID set</w:t>
            </w:r>
          </w:p>
        </w:tc>
      </w:tr>
      <w:tr w:rsidR="00A1760D" w14:paraId="44A1A040" w14:textId="77777777" w:rsidTr="00874E91">
        <w:tc>
          <w:tcPr>
            <w:tcW w:w="2835" w:type="dxa"/>
          </w:tcPr>
          <w:p w14:paraId="0CFF84FF" w14:textId="7BB3DA98" w:rsidR="00A1760D" w:rsidRPr="007C7BFE" w:rsidRDefault="00A1760D" w:rsidP="00B7054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…</w:t>
            </w:r>
          </w:p>
        </w:tc>
        <w:tc>
          <w:tcPr>
            <w:tcW w:w="6803" w:type="dxa"/>
          </w:tcPr>
          <w:p w14:paraId="419DE05C" w14:textId="6A4F9488" w:rsidR="00A1760D" w:rsidRPr="007C7BFE" w:rsidRDefault="00A1760D" w:rsidP="00B70546">
            <w:p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  <w:tr w:rsidR="00A1760D" w14:paraId="050EEA3B" w14:textId="77777777" w:rsidTr="00874E91">
        <w:tc>
          <w:tcPr>
            <w:tcW w:w="2835" w:type="dxa"/>
          </w:tcPr>
          <w:p w14:paraId="73527700" w14:textId="54F30AA7" w:rsidR="00A1760D" w:rsidRPr="007C7BFE" w:rsidRDefault="00A1760D" w:rsidP="00B6511F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Short ID 15 Teach Value</w:t>
            </w:r>
          </w:p>
        </w:tc>
        <w:tc>
          <w:tcPr>
            <w:tcW w:w="6803" w:type="dxa"/>
          </w:tcPr>
          <w:p w14:paraId="52AA15B0" w14:textId="77777777" w:rsidR="00A1760D" w:rsidRDefault="00A1760D" w:rsidP="00B6511F">
            <w:pPr>
              <w:spacing w:before="60" w:after="60"/>
              <w:rPr>
                <w:sz w:val="18"/>
                <w:szCs w:val="18"/>
              </w:rPr>
            </w:pPr>
            <w:r w:rsidRPr="007C7BFE">
              <w:rPr>
                <w:sz w:val="18"/>
                <w:szCs w:val="18"/>
              </w:rPr>
              <w:t>If a UID has been taught into the storage space of a Short ID 15, then the Short ID 15 is displayed in the process data when the associated UID has been recognized</w:t>
            </w:r>
            <w:r w:rsidR="0040203D">
              <w:rPr>
                <w:sz w:val="18"/>
                <w:szCs w:val="18"/>
              </w:rPr>
              <w:t>:</w:t>
            </w:r>
          </w:p>
          <w:p w14:paraId="620ED5C1" w14:textId="77777777" w:rsidR="0040203D" w:rsidRDefault="0040203D" w:rsidP="0040203D">
            <w:pPr>
              <w:pStyle w:val="Paragrafoelenco"/>
              <w:numPr>
                <w:ilvl w:val="0"/>
                <w:numId w:val="16"/>
              </w:numPr>
              <w:spacing w:before="6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0: not set</w:t>
            </w:r>
          </w:p>
          <w:p w14:paraId="3DAC2E2A" w14:textId="2D004DD3" w:rsidR="0040203D" w:rsidRPr="0040203D" w:rsidRDefault="0040203D" w:rsidP="0040203D">
            <w:pPr>
              <w:pStyle w:val="Paragrafoelenco"/>
              <w:numPr>
                <w:ilvl w:val="0"/>
                <w:numId w:val="16"/>
              </w:numPr>
              <w:spacing w:before="60" w:after="60"/>
              <w:rPr>
                <w:sz w:val="18"/>
                <w:szCs w:val="18"/>
              </w:rPr>
            </w:pPr>
            <w:r w:rsidRPr="0040203D">
              <w:rPr>
                <w:sz w:val="18"/>
                <w:szCs w:val="18"/>
              </w:rPr>
              <w:t>1…4294967295: the UID</w:t>
            </w:r>
            <w:r>
              <w:rPr>
                <w:sz w:val="18"/>
                <w:szCs w:val="18"/>
              </w:rPr>
              <w:t xml:space="preserve"> set</w:t>
            </w:r>
          </w:p>
        </w:tc>
      </w:tr>
    </w:tbl>
    <w:p w14:paraId="209F7D47" w14:textId="55F8BEE1" w:rsidR="00D72E20" w:rsidRDefault="00D72E20" w:rsidP="00D72E20">
      <w:r>
        <w:t>Hereinafter the details</w:t>
      </w:r>
      <w:r w:rsidRPr="006F7ADB">
        <w:t xml:space="preserve"> on the configurable parameters of the </w:t>
      </w:r>
      <w:r>
        <w:t>device.</w:t>
      </w:r>
    </w:p>
    <w:tbl>
      <w:tblPr>
        <w:tblStyle w:val="TabellKronotech"/>
        <w:tblW w:w="9639" w:type="dxa"/>
        <w:tblLayout w:type="fixed"/>
        <w:tblLook w:val="0420" w:firstRow="1" w:lastRow="0" w:firstColumn="0" w:lastColumn="0" w:noHBand="0" w:noVBand="1"/>
      </w:tblPr>
      <w:tblGrid>
        <w:gridCol w:w="2835"/>
        <w:gridCol w:w="1134"/>
        <w:gridCol w:w="1134"/>
        <w:gridCol w:w="1134"/>
        <w:gridCol w:w="1134"/>
        <w:gridCol w:w="1134"/>
        <w:gridCol w:w="1134"/>
      </w:tblGrid>
      <w:tr w:rsidR="00AE070A" w14:paraId="02701A12" w14:textId="77777777" w:rsidTr="009335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835" w:type="dxa"/>
          </w:tcPr>
          <w:p w14:paraId="4C6CC56C" w14:textId="77777777" w:rsidR="00AE070A" w:rsidRPr="001C0D86" w:rsidRDefault="00AE070A" w:rsidP="009335EE">
            <w:pPr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1C0D86">
              <w:rPr>
                <w:color w:val="FFFFFF" w:themeColor="background1"/>
                <w:sz w:val="16"/>
                <w:szCs w:val="16"/>
              </w:rPr>
              <w:lastRenderedPageBreak/>
              <w:t>Parameter</w:t>
            </w:r>
          </w:p>
        </w:tc>
        <w:tc>
          <w:tcPr>
            <w:tcW w:w="1134" w:type="dxa"/>
          </w:tcPr>
          <w:p w14:paraId="03DE9069" w14:textId="77777777" w:rsidR="00AE070A" w:rsidRPr="001C0D86" w:rsidRDefault="00AE070A" w:rsidP="009335EE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1C0D86">
              <w:rPr>
                <w:color w:val="FFFFFF" w:themeColor="background1"/>
                <w:sz w:val="16"/>
                <w:szCs w:val="16"/>
              </w:rPr>
              <w:t>Index</w:t>
            </w:r>
          </w:p>
        </w:tc>
        <w:tc>
          <w:tcPr>
            <w:tcW w:w="1134" w:type="dxa"/>
          </w:tcPr>
          <w:p w14:paraId="0C56CD43" w14:textId="3BE65BF3" w:rsidR="00AE070A" w:rsidRPr="001C0D86" w:rsidRDefault="00AE070A" w:rsidP="009335EE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1C0D86">
              <w:rPr>
                <w:color w:val="FFFFFF" w:themeColor="background1"/>
                <w:sz w:val="16"/>
                <w:szCs w:val="16"/>
              </w:rPr>
              <w:t>Sub</w:t>
            </w:r>
            <w:r w:rsidR="00FB017B">
              <w:rPr>
                <w:color w:val="FFFFFF" w:themeColor="background1"/>
                <w:sz w:val="16"/>
                <w:szCs w:val="16"/>
              </w:rPr>
              <w:t>i</w:t>
            </w:r>
            <w:r w:rsidRPr="001C0D86">
              <w:rPr>
                <w:color w:val="FFFFFF" w:themeColor="background1"/>
                <w:sz w:val="16"/>
                <w:szCs w:val="16"/>
              </w:rPr>
              <w:t>ndex</w:t>
            </w:r>
          </w:p>
        </w:tc>
        <w:tc>
          <w:tcPr>
            <w:tcW w:w="1134" w:type="dxa"/>
          </w:tcPr>
          <w:p w14:paraId="790D30E5" w14:textId="77777777" w:rsidR="00AE070A" w:rsidRPr="001C0D86" w:rsidRDefault="00AE070A" w:rsidP="009335EE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1C0D86">
              <w:rPr>
                <w:color w:val="FFFFFF" w:themeColor="background1"/>
                <w:sz w:val="16"/>
                <w:szCs w:val="16"/>
              </w:rPr>
              <w:t>Data Type</w:t>
            </w:r>
          </w:p>
        </w:tc>
        <w:tc>
          <w:tcPr>
            <w:tcW w:w="1134" w:type="dxa"/>
          </w:tcPr>
          <w:p w14:paraId="0A19ABD1" w14:textId="77777777" w:rsidR="00AE070A" w:rsidRPr="001C0D86" w:rsidRDefault="00AE070A" w:rsidP="009335EE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1C0D86">
              <w:rPr>
                <w:color w:val="FFFFFF" w:themeColor="background1"/>
                <w:sz w:val="16"/>
                <w:szCs w:val="16"/>
              </w:rPr>
              <w:t>Access</w:t>
            </w:r>
          </w:p>
        </w:tc>
        <w:tc>
          <w:tcPr>
            <w:tcW w:w="1134" w:type="dxa"/>
          </w:tcPr>
          <w:p w14:paraId="15E136B0" w14:textId="77777777" w:rsidR="00AE070A" w:rsidRPr="001C0D86" w:rsidRDefault="00AE070A" w:rsidP="009335EE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1C0D86">
              <w:rPr>
                <w:color w:val="FFFFFF" w:themeColor="background1"/>
                <w:sz w:val="16"/>
                <w:szCs w:val="16"/>
              </w:rPr>
              <w:t>Range</w:t>
            </w:r>
          </w:p>
        </w:tc>
        <w:tc>
          <w:tcPr>
            <w:tcW w:w="1134" w:type="dxa"/>
          </w:tcPr>
          <w:p w14:paraId="7BFBB588" w14:textId="77777777" w:rsidR="00AE070A" w:rsidRPr="001C0D86" w:rsidRDefault="00AE070A" w:rsidP="009335EE">
            <w:pPr>
              <w:jc w:val="center"/>
              <w:rPr>
                <w:color w:val="FFFFFF" w:themeColor="background1"/>
                <w:sz w:val="16"/>
                <w:szCs w:val="16"/>
              </w:rPr>
            </w:pPr>
            <w:r w:rsidRPr="001C0D86">
              <w:rPr>
                <w:color w:val="FFFFFF" w:themeColor="background1"/>
                <w:sz w:val="16"/>
                <w:szCs w:val="16"/>
              </w:rPr>
              <w:t>Default</w:t>
            </w:r>
          </w:p>
        </w:tc>
      </w:tr>
      <w:tr w:rsidR="00AE070A" w14:paraId="10E8F9DD" w14:textId="77777777" w:rsidTr="009335EE">
        <w:tc>
          <w:tcPr>
            <w:tcW w:w="2835" w:type="dxa"/>
          </w:tcPr>
          <w:p w14:paraId="21A4DB2A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Data Hold Time</w:t>
            </w:r>
          </w:p>
        </w:tc>
        <w:tc>
          <w:tcPr>
            <w:tcW w:w="1134" w:type="dxa"/>
          </w:tcPr>
          <w:p w14:paraId="4C789DB2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64</w:t>
            </w:r>
          </w:p>
        </w:tc>
        <w:tc>
          <w:tcPr>
            <w:tcW w:w="1134" w:type="dxa"/>
          </w:tcPr>
          <w:p w14:paraId="4A46926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106C347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16-bit UInteger</w:t>
            </w:r>
          </w:p>
        </w:tc>
        <w:tc>
          <w:tcPr>
            <w:tcW w:w="1134" w:type="dxa"/>
          </w:tcPr>
          <w:p w14:paraId="222697E6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3D9E090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1000</w:t>
            </w:r>
          </w:p>
          <w:p w14:paraId="72CD2D6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…</w:t>
            </w:r>
          </w:p>
          <w:p w14:paraId="4453BCC8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60000</w:t>
            </w:r>
          </w:p>
        </w:tc>
        <w:tc>
          <w:tcPr>
            <w:tcW w:w="1134" w:type="dxa"/>
          </w:tcPr>
          <w:p w14:paraId="5B7E21F1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1000</w:t>
            </w:r>
          </w:p>
        </w:tc>
      </w:tr>
      <w:tr w:rsidR="00AE070A" w14:paraId="09F25836" w14:textId="77777777" w:rsidTr="009335EE">
        <w:tc>
          <w:tcPr>
            <w:tcW w:w="2835" w:type="dxa"/>
          </w:tcPr>
          <w:p w14:paraId="54C6488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Enable Transponder Type – NXP ICODE 1</w:t>
            </w:r>
          </w:p>
        </w:tc>
        <w:tc>
          <w:tcPr>
            <w:tcW w:w="1134" w:type="dxa"/>
          </w:tcPr>
          <w:p w14:paraId="55DA7568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65</w:t>
            </w:r>
          </w:p>
        </w:tc>
        <w:tc>
          <w:tcPr>
            <w:tcW w:w="1134" w:type="dxa"/>
          </w:tcPr>
          <w:p w14:paraId="38D7005B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2B357A4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Boolean</w:t>
            </w:r>
          </w:p>
        </w:tc>
        <w:tc>
          <w:tcPr>
            <w:tcW w:w="1134" w:type="dxa"/>
          </w:tcPr>
          <w:p w14:paraId="3DA0B9C1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5A02F149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true</w:t>
            </w:r>
          </w:p>
          <w:p w14:paraId="3DEF64F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false</w:t>
            </w:r>
          </w:p>
        </w:tc>
        <w:tc>
          <w:tcPr>
            <w:tcW w:w="1134" w:type="dxa"/>
          </w:tcPr>
          <w:p w14:paraId="24025E8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true</w:t>
            </w:r>
          </w:p>
        </w:tc>
      </w:tr>
      <w:tr w:rsidR="00AE070A" w14:paraId="2C95D764" w14:textId="77777777" w:rsidTr="009335EE">
        <w:tc>
          <w:tcPr>
            <w:tcW w:w="2835" w:type="dxa"/>
          </w:tcPr>
          <w:p w14:paraId="312ED54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Enable Transponder Type – ISO 15693</w:t>
            </w:r>
          </w:p>
        </w:tc>
        <w:tc>
          <w:tcPr>
            <w:tcW w:w="1134" w:type="dxa"/>
          </w:tcPr>
          <w:p w14:paraId="6CB9C1F6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65</w:t>
            </w:r>
          </w:p>
        </w:tc>
        <w:tc>
          <w:tcPr>
            <w:tcW w:w="1134" w:type="dxa"/>
          </w:tcPr>
          <w:p w14:paraId="2D52F626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2B9EC5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Boolean</w:t>
            </w:r>
          </w:p>
        </w:tc>
        <w:tc>
          <w:tcPr>
            <w:tcW w:w="1134" w:type="dxa"/>
          </w:tcPr>
          <w:p w14:paraId="11ACABF6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284DB47E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true</w:t>
            </w:r>
          </w:p>
          <w:p w14:paraId="4811FB1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false</w:t>
            </w:r>
          </w:p>
        </w:tc>
        <w:tc>
          <w:tcPr>
            <w:tcW w:w="1134" w:type="dxa"/>
          </w:tcPr>
          <w:p w14:paraId="74DBBAB0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true</w:t>
            </w:r>
          </w:p>
        </w:tc>
      </w:tr>
      <w:tr w:rsidR="00AE070A" w14:paraId="30DC9621" w14:textId="77777777" w:rsidTr="009335EE">
        <w:tc>
          <w:tcPr>
            <w:tcW w:w="2835" w:type="dxa"/>
          </w:tcPr>
          <w:p w14:paraId="0B74EF1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Enable Transponder Type – ISO 14443 A</w:t>
            </w:r>
          </w:p>
        </w:tc>
        <w:tc>
          <w:tcPr>
            <w:tcW w:w="1134" w:type="dxa"/>
          </w:tcPr>
          <w:p w14:paraId="200453EB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65</w:t>
            </w:r>
          </w:p>
        </w:tc>
        <w:tc>
          <w:tcPr>
            <w:tcW w:w="1134" w:type="dxa"/>
          </w:tcPr>
          <w:p w14:paraId="611411B2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F7C3C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Boolean</w:t>
            </w:r>
          </w:p>
        </w:tc>
        <w:tc>
          <w:tcPr>
            <w:tcW w:w="1134" w:type="dxa"/>
          </w:tcPr>
          <w:p w14:paraId="111DF179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44C57C6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true</w:t>
            </w:r>
          </w:p>
          <w:p w14:paraId="6743811E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false</w:t>
            </w:r>
          </w:p>
        </w:tc>
        <w:tc>
          <w:tcPr>
            <w:tcW w:w="1134" w:type="dxa"/>
          </w:tcPr>
          <w:p w14:paraId="23BD511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true</w:t>
            </w:r>
          </w:p>
        </w:tc>
      </w:tr>
      <w:tr w:rsidR="00AE070A" w14:paraId="06AEA39A" w14:textId="77777777" w:rsidTr="009335EE">
        <w:tc>
          <w:tcPr>
            <w:tcW w:w="2835" w:type="dxa"/>
          </w:tcPr>
          <w:p w14:paraId="1978415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Enable Transponder Type – ISO 14443 B</w:t>
            </w:r>
          </w:p>
        </w:tc>
        <w:tc>
          <w:tcPr>
            <w:tcW w:w="1134" w:type="dxa"/>
          </w:tcPr>
          <w:p w14:paraId="35704A4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65</w:t>
            </w:r>
          </w:p>
        </w:tc>
        <w:tc>
          <w:tcPr>
            <w:tcW w:w="1134" w:type="dxa"/>
          </w:tcPr>
          <w:p w14:paraId="2FDF4AA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2440E5D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Boolean</w:t>
            </w:r>
          </w:p>
        </w:tc>
        <w:tc>
          <w:tcPr>
            <w:tcW w:w="1134" w:type="dxa"/>
          </w:tcPr>
          <w:p w14:paraId="68BDD014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54E475D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true</w:t>
            </w:r>
          </w:p>
          <w:p w14:paraId="5B89AC7E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false</w:t>
            </w:r>
          </w:p>
        </w:tc>
        <w:tc>
          <w:tcPr>
            <w:tcW w:w="1134" w:type="dxa"/>
          </w:tcPr>
          <w:p w14:paraId="4BAB537C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true</w:t>
            </w:r>
          </w:p>
        </w:tc>
      </w:tr>
      <w:tr w:rsidR="00AE070A" w14:paraId="227F5763" w14:textId="77777777" w:rsidTr="009335EE">
        <w:tc>
          <w:tcPr>
            <w:tcW w:w="2835" w:type="dxa"/>
          </w:tcPr>
          <w:p w14:paraId="74C6FF78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Enable AFI Filter Operation</w:t>
            </w:r>
          </w:p>
        </w:tc>
        <w:tc>
          <w:tcPr>
            <w:tcW w:w="1134" w:type="dxa"/>
          </w:tcPr>
          <w:p w14:paraId="11438519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66</w:t>
            </w:r>
          </w:p>
        </w:tc>
        <w:tc>
          <w:tcPr>
            <w:tcW w:w="1134" w:type="dxa"/>
          </w:tcPr>
          <w:p w14:paraId="6655D62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0604F68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Boolean</w:t>
            </w:r>
          </w:p>
        </w:tc>
        <w:tc>
          <w:tcPr>
            <w:tcW w:w="1134" w:type="dxa"/>
          </w:tcPr>
          <w:p w14:paraId="0773400A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6B6C77A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true</w:t>
            </w:r>
          </w:p>
          <w:p w14:paraId="3B3822F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false</w:t>
            </w:r>
          </w:p>
        </w:tc>
        <w:tc>
          <w:tcPr>
            <w:tcW w:w="1134" w:type="dxa"/>
          </w:tcPr>
          <w:p w14:paraId="73A1D54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false</w:t>
            </w:r>
          </w:p>
        </w:tc>
      </w:tr>
      <w:tr w:rsidR="00AE070A" w14:paraId="328CD40A" w14:textId="77777777" w:rsidTr="009335EE">
        <w:tc>
          <w:tcPr>
            <w:tcW w:w="2835" w:type="dxa"/>
          </w:tcPr>
          <w:p w14:paraId="0A48481C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AFI Code</w:t>
            </w:r>
          </w:p>
        </w:tc>
        <w:tc>
          <w:tcPr>
            <w:tcW w:w="1134" w:type="dxa"/>
          </w:tcPr>
          <w:p w14:paraId="1203172B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67</w:t>
            </w:r>
          </w:p>
        </w:tc>
        <w:tc>
          <w:tcPr>
            <w:tcW w:w="1134" w:type="dxa"/>
          </w:tcPr>
          <w:p w14:paraId="1B9C7A8E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5D165A5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8-bit UInteger</w:t>
            </w:r>
          </w:p>
        </w:tc>
        <w:tc>
          <w:tcPr>
            <w:tcW w:w="1134" w:type="dxa"/>
          </w:tcPr>
          <w:p w14:paraId="3D93F998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70DB1515" w14:textId="77777777" w:rsidR="00AE070A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14:paraId="1FC4B0CE" w14:textId="77777777" w:rsidR="00AE070A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  <w:p w14:paraId="57BF912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</w:t>
            </w:r>
          </w:p>
        </w:tc>
        <w:tc>
          <w:tcPr>
            <w:tcW w:w="1134" w:type="dxa"/>
          </w:tcPr>
          <w:p w14:paraId="6B302F20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</w:tr>
      <w:tr w:rsidR="00AE070A" w14:paraId="3A03CE50" w14:textId="77777777" w:rsidTr="009335EE">
        <w:tc>
          <w:tcPr>
            <w:tcW w:w="2835" w:type="dxa"/>
          </w:tcPr>
          <w:p w14:paraId="5FAF4F62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Memory Read or Write Specification - Address</w:t>
            </w:r>
          </w:p>
        </w:tc>
        <w:tc>
          <w:tcPr>
            <w:tcW w:w="1134" w:type="dxa"/>
          </w:tcPr>
          <w:p w14:paraId="638554F1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80</w:t>
            </w:r>
          </w:p>
        </w:tc>
        <w:tc>
          <w:tcPr>
            <w:tcW w:w="1134" w:type="dxa"/>
          </w:tcPr>
          <w:p w14:paraId="0D188270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14:paraId="0050B0D9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16-bit UInteger</w:t>
            </w:r>
          </w:p>
        </w:tc>
        <w:tc>
          <w:tcPr>
            <w:tcW w:w="1134" w:type="dxa"/>
          </w:tcPr>
          <w:p w14:paraId="329D241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517F379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  <w:p w14:paraId="18856A6A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…</w:t>
            </w:r>
          </w:p>
          <w:p w14:paraId="515018F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8191</w:t>
            </w:r>
          </w:p>
        </w:tc>
        <w:tc>
          <w:tcPr>
            <w:tcW w:w="1134" w:type="dxa"/>
          </w:tcPr>
          <w:p w14:paraId="08DA4E8B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</w:tr>
      <w:tr w:rsidR="00AE070A" w14:paraId="2EA58C7F" w14:textId="77777777" w:rsidTr="009335EE">
        <w:tc>
          <w:tcPr>
            <w:tcW w:w="2835" w:type="dxa"/>
          </w:tcPr>
          <w:p w14:paraId="3F0EA629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Memory Read or Write Specification - Length</w:t>
            </w:r>
          </w:p>
        </w:tc>
        <w:tc>
          <w:tcPr>
            <w:tcW w:w="1134" w:type="dxa"/>
          </w:tcPr>
          <w:p w14:paraId="3009373B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80</w:t>
            </w:r>
          </w:p>
        </w:tc>
        <w:tc>
          <w:tcPr>
            <w:tcW w:w="1134" w:type="dxa"/>
          </w:tcPr>
          <w:p w14:paraId="6C989F1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61BE1D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8-bit UInteger</w:t>
            </w:r>
          </w:p>
        </w:tc>
        <w:tc>
          <w:tcPr>
            <w:tcW w:w="1134" w:type="dxa"/>
          </w:tcPr>
          <w:p w14:paraId="66B4B13A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3CFFE506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  <w:p w14:paraId="4001E0A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…</w:t>
            </w:r>
          </w:p>
          <w:p w14:paraId="23157AA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232</w:t>
            </w:r>
          </w:p>
        </w:tc>
        <w:tc>
          <w:tcPr>
            <w:tcW w:w="1134" w:type="dxa"/>
          </w:tcPr>
          <w:p w14:paraId="0A104EA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</w:tr>
      <w:tr w:rsidR="00AE070A" w14:paraId="1C023995" w14:textId="77777777" w:rsidTr="009335EE">
        <w:tc>
          <w:tcPr>
            <w:tcW w:w="2835" w:type="dxa"/>
          </w:tcPr>
          <w:p w14:paraId="200BB05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Memory Auto Read or Write</w:t>
            </w:r>
          </w:p>
        </w:tc>
        <w:tc>
          <w:tcPr>
            <w:tcW w:w="1134" w:type="dxa"/>
          </w:tcPr>
          <w:p w14:paraId="7B78C90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81</w:t>
            </w:r>
          </w:p>
        </w:tc>
        <w:tc>
          <w:tcPr>
            <w:tcW w:w="1134" w:type="dxa"/>
          </w:tcPr>
          <w:p w14:paraId="63C5000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17A03CA8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8-bit UInteger</w:t>
            </w:r>
          </w:p>
        </w:tc>
        <w:tc>
          <w:tcPr>
            <w:tcW w:w="1134" w:type="dxa"/>
          </w:tcPr>
          <w:p w14:paraId="7943C082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373D465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  <w:p w14:paraId="44C169D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</w:t>
            </w:r>
          </w:p>
          <w:p w14:paraId="4B05B026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34437C3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</w:tr>
      <w:tr w:rsidR="00AE070A" w14:paraId="2DEA4C32" w14:textId="77777777" w:rsidTr="009335EE">
        <w:tc>
          <w:tcPr>
            <w:tcW w:w="2835" w:type="dxa"/>
          </w:tcPr>
          <w:p w14:paraId="1C67C18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Memory Read Buffer</w:t>
            </w:r>
          </w:p>
        </w:tc>
        <w:tc>
          <w:tcPr>
            <w:tcW w:w="1134" w:type="dxa"/>
          </w:tcPr>
          <w:p w14:paraId="53790F72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82</w:t>
            </w:r>
          </w:p>
        </w:tc>
        <w:tc>
          <w:tcPr>
            <w:tcW w:w="1134" w:type="dxa"/>
          </w:tcPr>
          <w:p w14:paraId="66525E5B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00FAB004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232-octet OctetString</w:t>
            </w:r>
          </w:p>
        </w:tc>
        <w:tc>
          <w:tcPr>
            <w:tcW w:w="1134" w:type="dxa"/>
          </w:tcPr>
          <w:p w14:paraId="2C3F2C99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RO</w:t>
            </w:r>
          </w:p>
        </w:tc>
        <w:tc>
          <w:tcPr>
            <w:tcW w:w="1134" w:type="dxa"/>
          </w:tcPr>
          <w:p w14:paraId="0E9EA45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712F91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AE070A" w14:paraId="64F69E05" w14:textId="77777777" w:rsidTr="009335EE">
        <w:tc>
          <w:tcPr>
            <w:tcW w:w="2835" w:type="dxa"/>
          </w:tcPr>
          <w:p w14:paraId="1079E6D2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Memory Write Buffer</w:t>
            </w:r>
          </w:p>
        </w:tc>
        <w:tc>
          <w:tcPr>
            <w:tcW w:w="1134" w:type="dxa"/>
          </w:tcPr>
          <w:p w14:paraId="2F98B2CC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83</w:t>
            </w:r>
          </w:p>
        </w:tc>
        <w:tc>
          <w:tcPr>
            <w:tcW w:w="1134" w:type="dxa"/>
          </w:tcPr>
          <w:p w14:paraId="101011E8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538BA3E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232-octet OctetString</w:t>
            </w:r>
          </w:p>
        </w:tc>
        <w:tc>
          <w:tcPr>
            <w:tcW w:w="1134" w:type="dxa"/>
          </w:tcPr>
          <w:p w14:paraId="2F1CD99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WO</w:t>
            </w:r>
          </w:p>
        </w:tc>
        <w:tc>
          <w:tcPr>
            <w:tcW w:w="1134" w:type="dxa"/>
          </w:tcPr>
          <w:p w14:paraId="00D3966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03D9128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AE070A" w14:paraId="69F833FB" w14:textId="77777777" w:rsidTr="009335EE">
        <w:tc>
          <w:tcPr>
            <w:tcW w:w="2835" w:type="dxa"/>
          </w:tcPr>
          <w:p w14:paraId="64192019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Memory Read Buffer 1</w:t>
            </w:r>
          </w:p>
        </w:tc>
        <w:tc>
          <w:tcPr>
            <w:tcW w:w="1134" w:type="dxa"/>
          </w:tcPr>
          <w:p w14:paraId="32F149B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90</w:t>
            </w:r>
          </w:p>
        </w:tc>
        <w:tc>
          <w:tcPr>
            <w:tcW w:w="1134" w:type="dxa"/>
          </w:tcPr>
          <w:p w14:paraId="6DA56A6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7DF121A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26A5E5B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RO</w:t>
            </w:r>
          </w:p>
        </w:tc>
        <w:tc>
          <w:tcPr>
            <w:tcW w:w="1134" w:type="dxa"/>
          </w:tcPr>
          <w:p w14:paraId="456A0DF8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0A6CC4C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AE070A" w14:paraId="5E455542" w14:textId="77777777" w:rsidTr="009335EE">
        <w:tc>
          <w:tcPr>
            <w:tcW w:w="2835" w:type="dxa"/>
          </w:tcPr>
          <w:p w14:paraId="71EF231C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Memory Write Buffer 1</w:t>
            </w:r>
          </w:p>
        </w:tc>
        <w:tc>
          <w:tcPr>
            <w:tcW w:w="1134" w:type="dxa"/>
          </w:tcPr>
          <w:p w14:paraId="7E22DDD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91</w:t>
            </w:r>
          </w:p>
        </w:tc>
        <w:tc>
          <w:tcPr>
            <w:tcW w:w="1134" w:type="dxa"/>
          </w:tcPr>
          <w:p w14:paraId="1AA52D8A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4DD0D608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5FAFD502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WO</w:t>
            </w:r>
          </w:p>
        </w:tc>
        <w:tc>
          <w:tcPr>
            <w:tcW w:w="1134" w:type="dxa"/>
          </w:tcPr>
          <w:p w14:paraId="778BA156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2B96ADC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AE070A" w14:paraId="0EA6FBC6" w14:textId="77777777" w:rsidTr="009335EE">
        <w:tc>
          <w:tcPr>
            <w:tcW w:w="2835" w:type="dxa"/>
          </w:tcPr>
          <w:p w14:paraId="24E4AEE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Short ID 1 Teach Value</w:t>
            </w:r>
          </w:p>
        </w:tc>
        <w:tc>
          <w:tcPr>
            <w:tcW w:w="1134" w:type="dxa"/>
          </w:tcPr>
          <w:p w14:paraId="74178DCA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46A77A7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2211F94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64-bit UInteger</w:t>
            </w:r>
          </w:p>
        </w:tc>
        <w:tc>
          <w:tcPr>
            <w:tcW w:w="1134" w:type="dxa"/>
          </w:tcPr>
          <w:p w14:paraId="2694EEAA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3A94A961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0,</w:t>
            </w:r>
          </w:p>
          <w:p w14:paraId="7432BBDC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</w:t>
            </w:r>
          </w:p>
          <w:p w14:paraId="595DEE04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…</w:t>
            </w:r>
          </w:p>
          <w:p w14:paraId="0380FC7A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4294967295</w:t>
            </w:r>
          </w:p>
        </w:tc>
        <w:tc>
          <w:tcPr>
            <w:tcW w:w="1134" w:type="dxa"/>
          </w:tcPr>
          <w:p w14:paraId="066292D0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</w:tr>
      <w:tr w:rsidR="00AE070A" w14:paraId="7ED62D51" w14:textId="77777777" w:rsidTr="009335EE">
        <w:tc>
          <w:tcPr>
            <w:tcW w:w="2835" w:type="dxa"/>
          </w:tcPr>
          <w:p w14:paraId="371595F9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…</w:t>
            </w:r>
          </w:p>
        </w:tc>
        <w:tc>
          <w:tcPr>
            <w:tcW w:w="1134" w:type="dxa"/>
          </w:tcPr>
          <w:p w14:paraId="52275064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943EB7D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4DADE81C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23AE61E0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3ED90D5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7BDA4000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AE070A" w14:paraId="77BB631D" w14:textId="77777777" w:rsidTr="009335EE">
        <w:tc>
          <w:tcPr>
            <w:tcW w:w="2835" w:type="dxa"/>
          </w:tcPr>
          <w:p w14:paraId="79957D39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Short ID 15 Teach Value</w:t>
            </w:r>
          </w:p>
        </w:tc>
        <w:tc>
          <w:tcPr>
            <w:tcW w:w="1134" w:type="dxa"/>
          </w:tcPr>
          <w:p w14:paraId="76F1FD33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114</w:t>
            </w:r>
          </w:p>
        </w:tc>
        <w:tc>
          <w:tcPr>
            <w:tcW w:w="1134" w:type="dxa"/>
          </w:tcPr>
          <w:p w14:paraId="3C8B735B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4CD53E34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64-bit UInteger</w:t>
            </w:r>
          </w:p>
        </w:tc>
        <w:tc>
          <w:tcPr>
            <w:tcW w:w="1134" w:type="dxa"/>
          </w:tcPr>
          <w:p w14:paraId="2BC02A0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RW</w:t>
            </w:r>
          </w:p>
        </w:tc>
        <w:tc>
          <w:tcPr>
            <w:tcW w:w="1134" w:type="dxa"/>
          </w:tcPr>
          <w:p w14:paraId="061A3AC6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0,</w:t>
            </w:r>
          </w:p>
          <w:p w14:paraId="374D6FAF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1</w:t>
            </w:r>
          </w:p>
          <w:p w14:paraId="30C2576E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…</w:t>
            </w:r>
          </w:p>
          <w:p w14:paraId="2AA0DC0C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4294967295</w:t>
            </w:r>
          </w:p>
        </w:tc>
        <w:tc>
          <w:tcPr>
            <w:tcW w:w="1134" w:type="dxa"/>
          </w:tcPr>
          <w:p w14:paraId="78267DF7" w14:textId="77777777" w:rsidR="00AE070A" w:rsidRPr="001C0D86" w:rsidRDefault="00AE070A" w:rsidP="009335EE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1C0D86">
              <w:rPr>
                <w:sz w:val="16"/>
                <w:szCs w:val="16"/>
              </w:rPr>
              <w:t>0</w:t>
            </w:r>
          </w:p>
        </w:tc>
      </w:tr>
    </w:tbl>
    <w:p w14:paraId="05DCCA4B" w14:textId="77777777" w:rsidR="00D72E20" w:rsidRDefault="00D72E20" w:rsidP="0095387B">
      <w:pPr>
        <w:spacing w:before="0" w:after="0"/>
        <w:rPr>
          <w:lang w:val="it-IT"/>
        </w:rPr>
      </w:pPr>
    </w:p>
    <w:tbl>
      <w:tblPr>
        <w:tblW w:w="0" w:type="auto"/>
        <w:jc w:val="center"/>
        <w:tblBorders>
          <w:top w:val="single" w:sz="36" w:space="0" w:color="BE0036"/>
          <w:bottom w:val="single" w:sz="36" w:space="0" w:color="BE0036"/>
        </w:tblBorders>
        <w:tblLook w:val="04A0" w:firstRow="1" w:lastRow="0" w:firstColumn="1" w:lastColumn="0" w:noHBand="0" w:noVBand="1"/>
      </w:tblPr>
      <w:tblGrid>
        <w:gridCol w:w="1383"/>
        <w:gridCol w:w="8255"/>
      </w:tblGrid>
      <w:tr w:rsidR="00D72E20" w:rsidRPr="00C50EFF" w14:paraId="49437DCC" w14:textId="77777777" w:rsidTr="009335EE">
        <w:trPr>
          <w:jc w:val="center"/>
        </w:trPr>
        <w:tc>
          <w:tcPr>
            <w:tcW w:w="1383" w:type="dxa"/>
            <w:vAlign w:val="center"/>
          </w:tcPr>
          <w:p w14:paraId="02496575" w14:textId="77777777" w:rsidR="00D72E20" w:rsidRPr="00F46F53" w:rsidRDefault="00D72E20" w:rsidP="009335EE">
            <w:r w:rsidRPr="002D6FC1">
              <w:rPr>
                <w:lang w:val="it-IT"/>
              </w:rPr>
              <w:lastRenderedPageBreak/>
              <w:fldChar w:fldCharType="begin"/>
            </w:r>
            <w:r w:rsidRPr="002D6FC1">
              <w:instrText xml:space="preserve"> INCLUDEPICTURE  "https://cdn2.iconfinder.com/data/icons/shiny-icon-set/64/icon-19.png" \* MERGEFORMATINET </w:instrText>
            </w:r>
            <w:r w:rsidRPr="002D6FC1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29784431">
                <v:shape id="_x0000_i1037" type="#_x0000_t75" alt="notepad icon" style="width:57pt;height:57pt">
                  <v:imagedata r:id="rId11" r:href="rId25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2D6FC1">
              <w:fldChar w:fldCharType="end"/>
            </w:r>
            <w:r w:rsidRPr="002D6FC1">
              <w:rPr>
                <w:lang w:val="it-IT"/>
              </w:rPr>
              <w:fldChar w:fldCharType="begin"/>
            </w:r>
            <w:r w:rsidRPr="002D6FC1">
              <w:instrText xml:space="preserve"> INCLUDEPICTURE  "https://cdn2.iconfinder.com/data/icons/shiny-icon-set/64/icon-19.png" \* MERGEFORMATINET </w:instrText>
            </w:r>
            <w:r w:rsidRPr="002D6FC1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2D6FC1">
              <w:fldChar w:fldCharType="end"/>
            </w:r>
            <w:r w:rsidRPr="002D6FC1">
              <w:rPr>
                <w:lang w:val="it-IT"/>
              </w:rPr>
              <w:fldChar w:fldCharType="begin"/>
            </w:r>
            <w:r w:rsidRPr="002D6FC1">
              <w:instrText xml:space="preserve"> INCLUDEPICTURE  "https://cdn2.iconfinder.com/data/icons/shiny-icon-set/64/icon-19.png" \* MERGEFORMATINET </w:instrText>
            </w:r>
            <w:r w:rsidRPr="002D6FC1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2D6FC1">
              <w:fldChar w:fldCharType="end"/>
            </w:r>
            <w:r w:rsidRPr="002D6FC1">
              <w:rPr>
                <w:lang w:val="it-IT"/>
              </w:rPr>
              <w:fldChar w:fldCharType="begin"/>
            </w:r>
            <w:r w:rsidRPr="002D6FC1">
              <w:instrText xml:space="preserve"> INCLUDEPICTURE  "https://cdn2.iconfinder.com/data/icons/shiny-icon-set/64/icon-19.png" \* MERGEFORMATINET </w:instrText>
            </w:r>
            <w:r w:rsidRPr="002D6FC1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2D6FC1">
              <w:fldChar w:fldCharType="end"/>
            </w:r>
          </w:p>
        </w:tc>
        <w:tc>
          <w:tcPr>
            <w:tcW w:w="8255" w:type="dxa"/>
            <w:vAlign w:val="center"/>
          </w:tcPr>
          <w:p w14:paraId="54C5F48C" w14:textId="77777777" w:rsidR="00D72E20" w:rsidRPr="00A749E5" w:rsidRDefault="00D72E20" w:rsidP="009335EE">
            <w:r w:rsidRPr="00A749E5">
              <w:t>More information can be found in the IODD file of the device</w:t>
            </w:r>
          </w:p>
        </w:tc>
      </w:tr>
    </w:tbl>
    <w:p w14:paraId="1E662814" w14:textId="77777777" w:rsidR="007F2FA1" w:rsidRDefault="007F2FA1">
      <w:pPr>
        <w:spacing w:before="0" w:after="160" w:line="259" w:lineRule="auto"/>
        <w:jc w:val="left"/>
        <w:rPr>
          <w:rFonts w:eastAsiaTheme="majorEastAsia" w:cstheme="majorBidi"/>
          <w:b/>
          <w:sz w:val="32"/>
          <w:szCs w:val="32"/>
        </w:rPr>
      </w:pPr>
      <w:r>
        <w:br w:type="page"/>
      </w:r>
    </w:p>
    <w:p w14:paraId="6F785059" w14:textId="1A112286" w:rsidR="00447F59" w:rsidRDefault="00447F59" w:rsidP="00A749E5">
      <w:pPr>
        <w:pStyle w:val="Titolo1"/>
      </w:pPr>
      <w:bookmarkStart w:id="31" w:name="_Toc176515686"/>
      <w:r>
        <w:lastRenderedPageBreak/>
        <w:t>Operation of the Device</w:t>
      </w:r>
      <w:bookmarkEnd w:id="31"/>
    </w:p>
    <w:p w14:paraId="6423E5DE" w14:textId="2D9B7E0A" w:rsidR="00447F59" w:rsidRDefault="00142608" w:rsidP="00447F59">
      <w:r w:rsidRPr="00142608">
        <w:t>The device supports several operation modes</w:t>
      </w:r>
      <w:r w:rsidR="00C92B73">
        <w:t>:</w:t>
      </w:r>
    </w:p>
    <w:p w14:paraId="1A59529D" w14:textId="2370BE82" w:rsidR="00142608" w:rsidRDefault="0090444A" w:rsidP="0081449F">
      <w:pPr>
        <w:pStyle w:val="Paragrafoelenco"/>
        <w:numPr>
          <w:ilvl w:val="0"/>
          <w:numId w:val="6"/>
        </w:numPr>
      </w:pPr>
      <w:r>
        <w:t>“R</w:t>
      </w:r>
      <w:r w:rsidR="00C92B73">
        <w:t>ead UID</w:t>
      </w:r>
      <w:r>
        <w:t>”</w:t>
      </w:r>
    </w:p>
    <w:p w14:paraId="4DD9041B" w14:textId="1F836CCA" w:rsidR="0090632E" w:rsidRDefault="0090444A" w:rsidP="0081449F">
      <w:pPr>
        <w:pStyle w:val="Paragrafoelenco"/>
        <w:numPr>
          <w:ilvl w:val="0"/>
          <w:numId w:val="6"/>
        </w:numPr>
      </w:pPr>
      <w:r>
        <w:t>“A</w:t>
      </w:r>
      <w:r w:rsidR="0090632E">
        <w:t>uto read</w:t>
      </w:r>
      <w:r>
        <w:t>”</w:t>
      </w:r>
    </w:p>
    <w:p w14:paraId="13BAD716" w14:textId="52123665" w:rsidR="0090632E" w:rsidRDefault="0090444A" w:rsidP="0081449F">
      <w:pPr>
        <w:pStyle w:val="Paragrafoelenco"/>
        <w:numPr>
          <w:ilvl w:val="0"/>
          <w:numId w:val="6"/>
        </w:numPr>
      </w:pPr>
      <w:r>
        <w:t>“A</w:t>
      </w:r>
      <w:r w:rsidR="0090632E">
        <w:t>uto write</w:t>
      </w:r>
      <w:r>
        <w:t>”</w:t>
      </w:r>
    </w:p>
    <w:p w14:paraId="08D2105B" w14:textId="17D83C5E" w:rsidR="001609E1" w:rsidRDefault="00023989" w:rsidP="00A749E5">
      <w:pPr>
        <w:pStyle w:val="Titolo2"/>
        <w:numPr>
          <w:ilvl w:val="1"/>
          <w:numId w:val="4"/>
        </w:numPr>
      </w:pPr>
      <w:bookmarkStart w:id="32" w:name="_Toc176515687"/>
      <w:r>
        <w:t>Deactivate Internal Antenna</w:t>
      </w:r>
      <w:bookmarkEnd w:id="32"/>
    </w:p>
    <w:p w14:paraId="2A7F3943" w14:textId="4BC2422A" w:rsidR="002F0042" w:rsidRDefault="00821356" w:rsidP="002F0042">
      <w:r w:rsidRPr="00821356">
        <w:t xml:space="preserve">The </w:t>
      </w:r>
      <w:r>
        <w:t>RF field</w:t>
      </w:r>
      <w:r w:rsidRPr="00821356">
        <w:t xml:space="preserve"> of the </w:t>
      </w:r>
      <w:r>
        <w:t>device</w:t>
      </w:r>
      <w:r w:rsidRPr="00821356">
        <w:t xml:space="preserve"> can be deactivated at any time. With </w:t>
      </w:r>
      <w:r>
        <w:t>RF field</w:t>
      </w:r>
      <w:r w:rsidRPr="00821356">
        <w:t xml:space="preserve"> deactivated</w:t>
      </w:r>
      <w:r w:rsidR="000B20FD">
        <w:t>:</w:t>
      </w:r>
    </w:p>
    <w:p w14:paraId="70046E3F" w14:textId="63F4B651" w:rsidR="000B20FD" w:rsidRDefault="0099638A" w:rsidP="0081449F">
      <w:pPr>
        <w:pStyle w:val="Paragrafoelenco"/>
        <w:numPr>
          <w:ilvl w:val="0"/>
          <w:numId w:val="8"/>
        </w:numPr>
      </w:pPr>
      <w:r>
        <w:t>t</w:t>
      </w:r>
      <w:r w:rsidR="000B1934">
        <w:t>he device can still be accessed</w:t>
      </w:r>
      <w:r w:rsidR="00BA07B0">
        <w:t xml:space="preserve"> via IO-Link,</w:t>
      </w:r>
    </w:p>
    <w:p w14:paraId="2E2E1C54" w14:textId="3D7DD63E" w:rsidR="00BA07B0" w:rsidRDefault="0099638A" w:rsidP="0081449F">
      <w:pPr>
        <w:pStyle w:val="Paragrafoelenco"/>
        <w:numPr>
          <w:ilvl w:val="0"/>
          <w:numId w:val="8"/>
        </w:numPr>
      </w:pPr>
      <w:r>
        <w:t>n</w:t>
      </w:r>
      <w:r w:rsidR="00BA07B0">
        <w:t xml:space="preserve">o RF field is generated by </w:t>
      </w:r>
      <w:r w:rsidR="00637D91">
        <w:t>the device</w:t>
      </w:r>
      <w:r w:rsidR="00BA07B0">
        <w:t>,</w:t>
      </w:r>
    </w:p>
    <w:p w14:paraId="4353250B" w14:textId="77C091C7" w:rsidR="00BA07B0" w:rsidRDefault="0099638A" w:rsidP="0081449F">
      <w:pPr>
        <w:pStyle w:val="Paragrafoelenco"/>
        <w:numPr>
          <w:ilvl w:val="0"/>
          <w:numId w:val="8"/>
        </w:numPr>
      </w:pPr>
      <w:r>
        <w:t>t</w:t>
      </w:r>
      <w:r w:rsidR="007706AD">
        <w:t xml:space="preserve">he </w:t>
      </w:r>
      <w:r w:rsidR="00637D91">
        <w:t>device</w:t>
      </w:r>
      <w:r w:rsidR="007706AD">
        <w:t xml:space="preserve"> does not detect tags</w:t>
      </w:r>
      <w:r w:rsidR="00637D91">
        <w:t>.</w:t>
      </w:r>
    </w:p>
    <w:p w14:paraId="18818A64" w14:textId="6CAE2F1A" w:rsidR="009A6E1A" w:rsidRPr="002F0042" w:rsidRDefault="00530517" w:rsidP="009A6E1A">
      <w:r>
        <w:t>To deactivate the internal antenn</w:t>
      </w:r>
      <w:r w:rsidR="001D7415">
        <w:t xml:space="preserve">a </w:t>
      </w:r>
      <w:r w:rsidR="00226B16">
        <w:t>set the “Reader disable” bit in the process data output.</w:t>
      </w:r>
    </w:p>
    <w:p w14:paraId="6BE210C3" w14:textId="3F7BBB6D" w:rsidR="00C92B73" w:rsidRDefault="00A53BAF" w:rsidP="00A749E5">
      <w:pPr>
        <w:pStyle w:val="Titolo2"/>
        <w:numPr>
          <w:ilvl w:val="1"/>
          <w:numId w:val="4"/>
        </w:numPr>
      </w:pPr>
      <w:bookmarkStart w:id="33" w:name="_Toc176515688"/>
      <w:r>
        <w:t xml:space="preserve">Operating Mode </w:t>
      </w:r>
      <w:r w:rsidR="0050615F">
        <w:t>“</w:t>
      </w:r>
      <w:r>
        <w:t>Read UID</w:t>
      </w:r>
      <w:r w:rsidR="0050615F">
        <w:t>”</w:t>
      </w:r>
      <w:bookmarkEnd w:id="33"/>
    </w:p>
    <w:p w14:paraId="38F00915" w14:textId="47D87167" w:rsidR="00A53BAF" w:rsidRDefault="00F91FAD" w:rsidP="00F91FAD">
      <w:r>
        <w:t>In the operating mode "</w:t>
      </w:r>
      <w:r w:rsidR="00CB2F92" w:rsidRPr="006109A3">
        <w:t>R</w:t>
      </w:r>
      <w:r w:rsidRPr="006109A3">
        <w:t>ead</w:t>
      </w:r>
      <w:r>
        <w:t xml:space="preserve"> UID" the UID of a </w:t>
      </w:r>
      <w:r w:rsidR="006109A3">
        <w:t>transponder</w:t>
      </w:r>
      <w:r>
        <w:t xml:space="preserve"> is read. Then the UID is available in the process data input.</w:t>
      </w:r>
      <w:r w:rsidR="005D2033">
        <w:t xml:space="preserve"> </w:t>
      </w:r>
      <w:r w:rsidR="00241C8F">
        <w:t xml:space="preserve">If no transponder is in the range of the device, the </w:t>
      </w:r>
      <w:r w:rsidR="0099669F">
        <w:t>data is filled with the value 0x00.</w:t>
      </w:r>
    </w:p>
    <w:p w14:paraId="215BAF81" w14:textId="57FEE4A6" w:rsidR="007B1F10" w:rsidRPr="00A53BAF" w:rsidRDefault="007B1F10" w:rsidP="00F91FAD">
      <w:r>
        <w:t xml:space="preserve">For UIDs with a data length &lt; </w:t>
      </w:r>
      <w:r w:rsidR="009E2257">
        <w:t>8</w:t>
      </w:r>
      <w:r>
        <w:t xml:space="preserve"> bytes the data remaining </w:t>
      </w:r>
      <w:r w:rsidR="005D2033">
        <w:t>are</w:t>
      </w:r>
      <w:r>
        <w:t xml:space="preserve"> filled with the value 0x00.</w:t>
      </w:r>
    </w:p>
    <w:p w14:paraId="6555A53F" w14:textId="69794D22" w:rsidR="00E47872" w:rsidRDefault="00EC50F4" w:rsidP="00E47872">
      <w:r>
        <w:t>The data in the process image</w:t>
      </w:r>
      <w:r w:rsidR="00E47872">
        <w:t xml:space="preserve"> is updated as soon as a </w:t>
      </w:r>
      <w:r w:rsidR="0099669F">
        <w:t xml:space="preserve">transponder </w:t>
      </w:r>
      <w:r w:rsidR="00E47872">
        <w:t xml:space="preserve">enters the detection range. If the </w:t>
      </w:r>
      <w:r w:rsidR="0099669F">
        <w:t xml:space="preserve">transponder </w:t>
      </w:r>
      <w:r w:rsidR="00E47872">
        <w:t>leaves the detection range, the data is held in the process image according to the “</w:t>
      </w:r>
      <w:r w:rsidR="0099669F">
        <w:t>D</w:t>
      </w:r>
      <w:r w:rsidR="00E47872">
        <w:t>ata hold time”. If the “</w:t>
      </w:r>
      <w:r w:rsidR="0099669F">
        <w:t>D</w:t>
      </w:r>
      <w:r w:rsidR="00E47872">
        <w:t xml:space="preserve">ata hold time” is exceeded and there is no </w:t>
      </w:r>
      <w:r w:rsidR="0099669F">
        <w:t xml:space="preserve">transponder </w:t>
      </w:r>
      <w:r w:rsidR="00E47872">
        <w:t>in the detection range, the data is filled with the value 0x00.</w:t>
      </w:r>
    </w:p>
    <w:tbl>
      <w:tblPr>
        <w:tblW w:w="0" w:type="auto"/>
        <w:jc w:val="center"/>
        <w:tblBorders>
          <w:top w:val="single" w:sz="36" w:space="0" w:color="BE0036"/>
          <w:bottom w:val="single" w:sz="36" w:space="0" w:color="BE0036"/>
        </w:tblBorders>
        <w:tblLook w:val="04A0" w:firstRow="1" w:lastRow="0" w:firstColumn="1" w:lastColumn="0" w:noHBand="0" w:noVBand="1"/>
      </w:tblPr>
      <w:tblGrid>
        <w:gridCol w:w="1383"/>
        <w:gridCol w:w="8255"/>
      </w:tblGrid>
      <w:tr w:rsidR="001A045F" w:rsidRPr="00C50EFF" w14:paraId="0B5A3FA0" w14:textId="77777777" w:rsidTr="006518F2">
        <w:trPr>
          <w:jc w:val="center"/>
        </w:trPr>
        <w:tc>
          <w:tcPr>
            <w:tcW w:w="1384" w:type="dxa"/>
            <w:vAlign w:val="center"/>
          </w:tcPr>
          <w:p w14:paraId="6F17EB2B" w14:textId="2B930E10" w:rsidR="001A045F" w:rsidRPr="00F46F53" w:rsidRDefault="00EB10E9" w:rsidP="006518F2">
            <w:r w:rsidRPr="002D6FC1">
              <w:rPr>
                <w:lang w:val="it-IT"/>
              </w:rPr>
              <w:fldChar w:fldCharType="begin"/>
            </w:r>
            <w:r w:rsidRPr="002D6FC1">
              <w:instrText xml:space="preserve"> INCLUDEPICTURE  "https://cdn2.iconfinder.com/data/icons/shiny-icon-set/64/icon-19.png" \* MERGEFORMATINET </w:instrText>
            </w:r>
            <w:r w:rsidRPr="002D6FC1">
              <w:rPr>
                <w:lang w:val="it-IT"/>
              </w:rP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AB4090">
              <w:fldChar w:fldCharType="begin"/>
            </w:r>
            <w:r w:rsidR="00AB4090">
              <w:instrText xml:space="preserve"> INCLUDEPICTURE  "https://cdn2.iconfinder.com/data/icons/shiny-icon-set/64/icon-19.png" \* MERGEFORMATINET </w:instrText>
            </w:r>
            <w:r w:rsidR="00AB409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EC0EB6">
              <w:fldChar w:fldCharType="begin"/>
            </w:r>
            <w:r w:rsidR="00EC0EB6">
              <w:instrText xml:space="preserve"> INCLUDEPICTURE  "https://cdn2.iconfinder.com/data/icons/shiny-icon-set/64/icon-19.png" \* MERGEFORMATINET </w:instrText>
            </w:r>
            <w:r w:rsidR="00EC0EB6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D768A">
              <w:fldChar w:fldCharType="begin"/>
            </w:r>
            <w:r w:rsidR="00BD768A">
              <w:instrText xml:space="preserve"> INCLUDEPICTURE  "https://cdn2.iconfinder.com/data/icons/shiny-icon-set/64/icon-19.png" \* MERGEFORMATINET </w:instrText>
            </w:r>
            <w:r w:rsidR="00BD768A">
              <w:fldChar w:fldCharType="separate"/>
            </w:r>
            <w:r w:rsidR="00205871">
              <w:fldChar w:fldCharType="begin"/>
            </w:r>
            <w:r w:rsidR="00205871">
              <w:instrText xml:space="preserve"> INCLUDEPICTURE  "https://cdn2.iconfinder.com/data/icons/shiny-icon-set/64/icon-19.png" \* MERGEFORMATINET </w:instrText>
            </w:r>
            <w:r w:rsidR="00205871">
              <w:fldChar w:fldCharType="separate"/>
            </w:r>
            <w:r w:rsidR="004E155C">
              <w:fldChar w:fldCharType="begin"/>
            </w:r>
            <w:r w:rsidR="004E155C">
              <w:instrText xml:space="preserve"> INCLUDEPICTURE  "https://cdn2.iconfinder.com/data/icons/shiny-icon-set/64/icon-19.png" \* MERGEFORMATINET </w:instrText>
            </w:r>
            <w:r w:rsidR="004E155C">
              <w:fldChar w:fldCharType="separate"/>
            </w:r>
            <w:r w:rsidR="00FB017B">
              <w:fldChar w:fldCharType="begin"/>
            </w:r>
            <w:r w:rsidR="00FB017B">
              <w:instrText xml:space="preserve"> INCLUDEPICTURE  "https://cdn2.iconfinder.com/data/icons/shiny-icon-set/64/icon-19.png" \* MERGEFORMATINET </w:instrText>
            </w:r>
            <w:r w:rsidR="00FB017B">
              <w:fldChar w:fldCharType="separate"/>
            </w:r>
            <w:r w:rsidR="00D908EF">
              <w:fldChar w:fldCharType="begin"/>
            </w:r>
            <w:r w:rsidR="00D908EF">
              <w:instrText xml:space="preserve"> INCLUDEPICTURE  "https://cdn2.iconfinder.com/data/icons/shiny-icon-set/64/icon-19.png" \* MERGEFORMATINET </w:instrText>
            </w:r>
            <w:r w:rsidR="00D908EF">
              <w:fldChar w:fldCharType="separate"/>
            </w:r>
            <w:r w:rsidR="00FE2830">
              <w:fldChar w:fldCharType="begin"/>
            </w:r>
            <w:r w:rsidR="00FE2830">
              <w:instrText xml:space="preserve"> INCLUDEPICTURE  "https://cdn2.iconfinder.com/data/icons/shiny-icon-set/64/icon-19.png" \* MERGEFORMATINET </w:instrText>
            </w:r>
            <w:r w:rsidR="00FE2830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B13229">
              <w:fldChar w:fldCharType="begin"/>
            </w:r>
            <w:r w:rsidR="00B13229">
              <w:instrText xml:space="preserve"> INCLUDEPICTURE  "https://cdn2.iconfinder.com/data/icons/shiny-icon-set/64/icon-19.png" \* MERGEFORMATINET </w:instrText>
            </w:r>
            <w:r w:rsidR="00B13229">
              <w:fldChar w:fldCharType="separate"/>
            </w:r>
            <w:r>
              <w:fldChar w:fldCharType="begin"/>
            </w:r>
            <w:r>
              <w:instrText xml:space="preserve"> INCLUDEPICTURE  "https://cdn2.iconfinder.com/data/icons/shiny-icon-set/64/icon-19.png" \* MERGEFORMATINET </w:instrText>
            </w:r>
            <w:r>
              <w:fldChar w:fldCharType="separate"/>
            </w:r>
            <w:r w:rsidR="00000000">
              <w:fldChar w:fldCharType="begin"/>
            </w:r>
            <w:r w:rsidR="00000000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D02D3E">
              <w:pict w14:anchorId="3F9AAAB1">
                <v:shape id="_x0000_i1038" type="#_x0000_t75" alt="notepad icon" style="width:57pt;height:57pt">
                  <v:imagedata r:id="rId11" r:href="rId26"/>
                </v:shape>
              </w:pict>
            </w:r>
            <w:r w:rsidR="00000000">
              <w:fldChar w:fldCharType="end"/>
            </w:r>
            <w:r>
              <w:fldChar w:fldCharType="end"/>
            </w:r>
            <w:r w:rsidR="00B13229">
              <w:fldChar w:fldCharType="end"/>
            </w:r>
            <w:r>
              <w:fldChar w:fldCharType="end"/>
            </w:r>
            <w:r w:rsidR="00FE2830">
              <w:fldChar w:fldCharType="end"/>
            </w:r>
            <w:r w:rsidR="00D908EF">
              <w:fldChar w:fldCharType="end"/>
            </w:r>
            <w:r w:rsidR="00FB017B">
              <w:fldChar w:fldCharType="end"/>
            </w:r>
            <w:r w:rsidR="004E155C">
              <w:fldChar w:fldCharType="end"/>
            </w:r>
            <w:r w:rsidR="00205871">
              <w:fldChar w:fldCharType="end"/>
            </w:r>
            <w:r w:rsidR="00BD768A">
              <w:fldChar w:fldCharType="end"/>
            </w:r>
            <w:r>
              <w:fldChar w:fldCharType="end"/>
            </w:r>
            <w:r w:rsidR="00EC0EB6">
              <w:fldChar w:fldCharType="end"/>
            </w:r>
            <w:r>
              <w:fldChar w:fldCharType="end"/>
            </w:r>
            <w:r w:rsidR="00AB4090"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>
              <w:fldChar w:fldCharType="end"/>
            </w:r>
            <w:r w:rsidRPr="002D6FC1">
              <w:fldChar w:fldCharType="end"/>
            </w:r>
            <w:r w:rsidR="00E95CE3" w:rsidRPr="002D6FC1">
              <w:rPr>
                <w:lang w:val="it-IT"/>
              </w:rPr>
              <w:fldChar w:fldCharType="begin"/>
            </w:r>
            <w:r w:rsidR="00E95CE3" w:rsidRPr="002D6FC1">
              <w:instrText xml:space="preserve"> INCLUDEPICTURE  "https://cdn2.iconfinder.com/data/icons/shiny-icon-set/64/icon-19.png" \* MERGEFORMATINET </w:instrText>
            </w:r>
            <w:r w:rsidR="00E95CE3" w:rsidRPr="002D6FC1">
              <w:rPr>
                <w:lang w:val="it-IT"/>
              </w:rPr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E95CE3">
              <w:fldChar w:fldCharType="separate"/>
            </w:r>
            <w:r w:rsidR="00E95CE3">
              <w:fldChar w:fldCharType="begin"/>
            </w:r>
            <w:r w:rsidR="00E95CE3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>
              <w:fldChar w:fldCharType="end"/>
            </w:r>
            <w:r w:rsidR="00E95CE3" w:rsidRPr="002D6FC1">
              <w:fldChar w:fldCharType="end"/>
            </w:r>
            <w:r w:rsidR="001A045F" w:rsidRPr="002D6FC1">
              <w:rPr>
                <w:lang w:val="it-IT"/>
              </w:rPr>
              <w:fldChar w:fldCharType="begin"/>
            </w:r>
            <w:r w:rsidR="001A045F" w:rsidRPr="002D6FC1">
              <w:instrText xml:space="preserve"> INCLUDEPICTURE  "https://cdn2.iconfinder.com/data/icons/shiny-icon-set/64/icon-19.png" \* MERGEFORMATINET </w:instrText>
            </w:r>
            <w:r w:rsidR="001A045F" w:rsidRPr="002D6FC1">
              <w:rPr>
                <w:lang w:val="it-IT"/>
              </w:rPr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 w:rsidRPr="002D6FC1">
              <w:fldChar w:fldCharType="end"/>
            </w:r>
            <w:r w:rsidR="001A045F" w:rsidRPr="002D6FC1">
              <w:rPr>
                <w:lang w:val="it-IT"/>
              </w:rPr>
              <w:fldChar w:fldCharType="begin"/>
            </w:r>
            <w:r w:rsidR="001A045F" w:rsidRPr="002D6FC1">
              <w:instrText xml:space="preserve"> INCLUDEPICTURE  "https://cdn2.iconfinder.com/data/icons/shiny-icon-set/64/icon-19.png" \* MERGEFORMATINET </w:instrText>
            </w:r>
            <w:r w:rsidR="001A045F" w:rsidRPr="002D6FC1">
              <w:rPr>
                <w:lang w:val="it-IT"/>
              </w:rPr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1A045F">
              <w:fldChar w:fldCharType="separate"/>
            </w:r>
            <w:r w:rsidR="001A045F">
              <w:fldChar w:fldCharType="begin"/>
            </w:r>
            <w:r w:rsidR="001A045F">
              <w:instrText xml:space="preserve"> INCLUDEPICTURE  "https://cdn2.iconfinder.com/data/icons/shiny-icon-set/64/icon-19.png" \* MERGEFORMATINET </w:instrText>
            </w:r>
            <w:r w:rsidR="00000000">
              <w:fldChar w:fldCharType="separate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>
              <w:fldChar w:fldCharType="end"/>
            </w:r>
            <w:r w:rsidR="001A045F" w:rsidRPr="002D6FC1">
              <w:fldChar w:fldCharType="end"/>
            </w:r>
          </w:p>
        </w:tc>
        <w:tc>
          <w:tcPr>
            <w:tcW w:w="8394" w:type="dxa"/>
            <w:vAlign w:val="center"/>
          </w:tcPr>
          <w:p w14:paraId="03A5D147" w14:textId="6E46A4A7" w:rsidR="001A045F" w:rsidRPr="00F46F53" w:rsidRDefault="001A045F" w:rsidP="006518F2">
            <w:pPr>
              <w:rPr>
                <w:lang w:val="en-US"/>
              </w:rPr>
            </w:pPr>
            <w:r>
              <w:t>The default operating mode</w:t>
            </w:r>
            <w:r w:rsidR="000E1CEC">
              <w:t xml:space="preserve"> after the device is started is “</w:t>
            </w:r>
            <w:r w:rsidR="009507D6">
              <w:t>R</w:t>
            </w:r>
            <w:r w:rsidR="000E1CEC">
              <w:t>ead UID”</w:t>
            </w:r>
          </w:p>
        </w:tc>
      </w:tr>
    </w:tbl>
    <w:p w14:paraId="5DBE78C2" w14:textId="5BCCFCAA" w:rsidR="00D52249" w:rsidRDefault="00D52249" w:rsidP="00A749E5">
      <w:pPr>
        <w:pStyle w:val="Titolo2"/>
        <w:numPr>
          <w:ilvl w:val="1"/>
          <w:numId w:val="4"/>
        </w:numPr>
      </w:pPr>
      <w:bookmarkStart w:id="34" w:name="_Toc176515689"/>
      <w:r>
        <w:t xml:space="preserve">Operating Mode </w:t>
      </w:r>
      <w:r w:rsidR="00897ABD">
        <w:t>“</w:t>
      </w:r>
      <w:r w:rsidR="007D7318">
        <w:t>Auto Read</w:t>
      </w:r>
      <w:r w:rsidR="00897ABD">
        <w:t>”</w:t>
      </w:r>
      <w:bookmarkEnd w:id="34"/>
    </w:p>
    <w:p w14:paraId="7AECA558" w14:textId="09E213C2" w:rsidR="006C5DE4" w:rsidRDefault="000444B5" w:rsidP="006C5DE4">
      <w:r>
        <w:t xml:space="preserve">In the operating mode "Auto read" the </w:t>
      </w:r>
      <w:r w:rsidR="00187A11">
        <w:t>memory area of a transponder is read</w:t>
      </w:r>
      <w:r>
        <w:t>.</w:t>
      </w:r>
      <w:r w:rsidR="00187A11">
        <w:t xml:space="preserve"> Then the memory area is available in the parame</w:t>
      </w:r>
      <w:r w:rsidR="00CB53C3">
        <w:t>ters</w:t>
      </w:r>
      <w:r w:rsidR="00187A11">
        <w:t xml:space="preserve"> “</w:t>
      </w:r>
      <w:r w:rsidR="00CB53C3" w:rsidRPr="00033B71">
        <w:t>Memory Read</w:t>
      </w:r>
      <w:r w:rsidR="00CB53C3">
        <w:t xml:space="preserve"> Buffer</w:t>
      </w:r>
      <w:r w:rsidR="00187A11">
        <w:t>”</w:t>
      </w:r>
      <w:r w:rsidR="00CB53C3">
        <w:t xml:space="preserve"> and</w:t>
      </w:r>
      <w:r w:rsidR="00506188">
        <w:t>/or</w:t>
      </w:r>
      <w:r w:rsidR="00CB53C3">
        <w:t xml:space="preserve"> “</w:t>
      </w:r>
      <w:r w:rsidR="00CB53C3" w:rsidRPr="00033B71">
        <w:t>Memory Read</w:t>
      </w:r>
      <w:r w:rsidR="00CB53C3">
        <w:t xml:space="preserve"> Buffer 1”</w:t>
      </w:r>
      <w:r w:rsidR="00187A11">
        <w:t>.</w:t>
      </w:r>
      <w:r w:rsidR="009F32A8">
        <w:t xml:space="preserve"> The memory area</w:t>
      </w:r>
      <w:r w:rsidR="00C848E0">
        <w:t xml:space="preserve"> address and length</w:t>
      </w:r>
      <w:r w:rsidR="009F32A8">
        <w:t xml:space="preserve"> </w:t>
      </w:r>
      <w:r w:rsidR="00C848E0">
        <w:t>are</w:t>
      </w:r>
      <w:r w:rsidR="009F32A8">
        <w:t xml:space="preserve"> set by the parameter "</w:t>
      </w:r>
      <w:r w:rsidR="009F32A8" w:rsidRPr="00033B71">
        <w:t>Memory Read or Write Specification</w:t>
      </w:r>
      <w:r w:rsidR="009F32A8">
        <w:t>".</w:t>
      </w:r>
      <w:r w:rsidR="005D2033">
        <w:t xml:space="preserve"> </w:t>
      </w:r>
      <w:r w:rsidR="006C5DE4">
        <w:t>If reading was unsuccessful, the error value is shown in the process image.</w:t>
      </w:r>
    </w:p>
    <w:p w14:paraId="5B4C4A7B" w14:textId="790A7D67" w:rsidR="00A749E5" w:rsidRDefault="000444B5" w:rsidP="00A749E5">
      <w:r>
        <w:t xml:space="preserve">For memory areas with a data length &lt; </w:t>
      </w:r>
      <w:r w:rsidR="003E19ED">
        <w:t>232</w:t>
      </w:r>
      <w:r>
        <w:t xml:space="preserve"> bytes the data remaining in the</w:t>
      </w:r>
      <w:r w:rsidR="009D2AF4">
        <w:t xml:space="preserve"> parameter</w:t>
      </w:r>
      <w:r>
        <w:t xml:space="preserve"> </w:t>
      </w:r>
      <w:r w:rsidR="003E19ED">
        <w:t>“</w:t>
      </w:r>
      <w:r w:rsidR="003E19ED" w:rsidRPr="00033B71">
        <w:t>Memory Read</w:t>
      </w:r>
      <w:r w:rsidR="003E19ED">
        <w:t xml:space="preserve"> Buffer” </w:t>
      </w:r>
      <w:r>
        <w:t>is filled</w:t>
      </w:r>
      <w:r w:rsidR="00316C5A">
        <w:t xml:space="preserve"> </w:t>
      </w:r>
      <w:r>
        <w:t>with the value 0x00.</w:t>
      </w:r>
    </w:p>
    <w:p w14:paraId="03323C4A" w14:textId="343E5574" w:rsidR="00A749E5" w:rsidRDefault="00A749E5" w:rsidP="00A749E5">
      <w:r>
        <w:lastRenderedPageBreak/>
        <w:t>To enable the “Auto Read” mode correctly there are a few steps to follow:</w:t>
      </w:r>
    </w:p>
    <w:p w14:paraId="60D32E05" w14:textId="1B55920B" w:rsidR="00A749E5" w:rsidRDefault="00A749E5" w:rsidP="00A749E5">
      <w:pPr>
        <w:pStyle w:val="Paragrafoelenco"/>
        <w:numPr>
          <w:ilvl w:val="0"/>
          <w:numId w:val="17"/>
        </w:numPr>
      </w:pPr>
      <w:r>
        <w:t xml:space="preserve">Define the address of the first byte to read from </w:t>
      </w:r>
      <w:r w:rsidRPr="00A749E5">
        <w:t>transponder</w:t>
      </w:r>
      <w:r>
        <w:t xml:space="preserve"> setting the parameter “Memory Read or Write Specification – Address”</w:t>
      </w:r>
      <w:r w:rsidR="00412529">
        <w:t xml:space="preserve"> (Index = 80, Subindex = 1).</w:t>
      </w:r>
    </w:p>
    <w:p w14:paraId="24A406AE" w14:textId="650FA2D1" w:rsidR="00412529" w:rsidRDefault="00412529" w:rsidP="00A749E5">
      <w:pPr>
        <w:pStyle w:val="Paragrafoelenco"/>
        <w:numPr>
          <w:ilvl w:val="0"/>
          <w:numId w:val="17"/>
        </w:numPr>
      </w:pPr>
      <w:r>
        <w:t>Define the number of bytes to read from transponder setting the parameter “Memory Read or Write Specification – Length” (Index = 80, Subindex = 2).</w:t>
      </w:r>
    </w:p>
    <w:p w14:paraId="2D21C454" w14:textId="4672E80E" w:rsidR="00412529" w:rsidRDefault="00412529" w:rsidP="00A749E5">
      <w:pPr>
        <w:pStyle w:val="Paragrafoelenco"/>
        <w:numPr>
          <w:ilvl w:val="0"/>
          <w:numId w:val="17"/>
        </w:numPr>
      </w:pPr>
      <w:r>
        <w:t>Enable “Auto Read” mode setting the parameter “Memory Auto Read or Write” (Index = 81) to 2.</w:t>
      </w:r>
    </w:p>
    <w:p w14:paraId="56B557EE" w14:textId="32F13A31" w:rsidR="007D7318" w:rsidRDefault="007D7318" w:rsidP="00A749E5">
      <w:pPr>
        <w:pStyle w:val="Titolo2"/>
        <w:numPr>
          <w:ilvl w:val="1"/>
          <w:numId w:val="4"/>
        </w:numPr>
      </w:pPr>
      <w:bookmarkStart w:id="35" w:name="_Toc176515690"/>
      <w:r>
        <w:t>Operating Mode “Auto Write”</w:t>
      </w:r>
      <w:bookmarkEnd w:id="35"/>
    </w:p>
    <w:p w14:paraId="5398050D" w14:textId="21795329" w:rsidR="006B4972" w:rsidRDefault="006B4972" w:rsidP="006B4972">
      <w:r>
        <w:t xml:space="preserve">In the operating mode "Auto write" the memory area of a transponder is written. </w:t>
      </w:r>
      <w:r w:rsidR="007221C5">
        <w:t>T</w:t>
      </w:r>
      <w:r>
        <w:t xml:space="preserve">he memory area </w:t>
      </w:r>
      <w:r w:rsidR="00C848E0">
        <w:t>is</w:t>
      </w:r>
      <w:r w:rsidR="007221C5">
        <w:t xml:space="preserve"> set</w:t>
      </w:r>
      <w:r>
        <w:t xml:space="preserve"> in the parameters “</w:t>
      </w:r>
      <w:r w:rsidRPr="00033B71">
        <w:t xml:space="preserve">Memory </w:t>
      </w:r>
      <w:r w:rsidR="00506188">
        <w:t>Write</w:t>
      </w:r>
      <w:r>
        <w:t xml:space="preserve"> Buffer” and</w:t>
      </w:r>
      <w:r w:rsidR="00506188">
        <w:t>/or</w:t>
      </w:r>
      <w:r>
        <w:t xml:space="preserve"> “</w:t>
      </w:r>
      <w:r w:rsidRPr="00033B71">
        <w:t xml:space="preserve">Memory </w:t>
      </w:r>
      <w:r w:rsidR="00506188">
        <w:t>Write</w:t>
      </w:r>
      <w:r>
        <w:t xml:space="preserve"> Buffer 1”. The memory area</w:t>
      </w:r>
      <w:r w:rsidR="00C848E0">
        <w:t xml:space="preserve"> address and length</w:t>
      </w:r>
      <w:r>
        <w:t xml:space="preserve"> </w:t>
      </w:r>
      <w:r w:rsidR="00C848E0">
        <w:t>are</w:t>
      </w:r>
      <w:r>
        <w:t xml:space="preserve"> set by the parameter</w:t>
      </w:r>
      <w:r w:rsidR="00C848E0">
        <w:t>s</w:t>
      </w:r>
      <w:r>
        <w:t xml:space="preserve"> "</w:t>
      </w:r>
      <w:r w:rsidRPr="00033B71">
        <w:t>Memory Read or Write Specification</w:t>
      </w:r>
      <w:r>
        <w:t xml:space="preserve">". If </w:t>
      </w:r>
      <w:r w:rsidR="00C848E0">
        <w:t>writing</w:t>
      </w:r>
      <w:r>
        <w:t xml:space="preserve"> was unsuccessful, the error value is shown in the process image.</w:t>
      </w:r>
    </w:p>
    <w:p w14:paraId="0A06B8D7" w14:textId="0FB464F2" w:rsidR="006B4972" w:rsidRDefault="006B4972" w:rsidP="006B4972">
      <w:r>
        <w:t>For memory areas with a data length &lt; 232 bytes the data remaining in the parameter “</w:t>
      </w:r>
      <w:r w:rsidRPr="00033B71">
        <w:t xml:space="preserve">Memory </w:t>
      </w:r>
      <w:r w:rsidR="00C848E0">
        <w:t>Write</w:t>
      </w:r>
      <w:r>
        <w:t xml:space="preserve"> Buffer” is filled with the value 0x00.</w:t>
      </w:r>
    </w:p>
    <w:p w14:paraId="51EEE33A" w14:textId="3C600728" w:rsidR="00B13229" w:rsidRPr="00B13229" w:rsidRDefault="00B13229" w:rsidP="00B13229">
      <w:r>
        <w:t>To enable the “Auto Write” mode correctly there are a few steps to follow:</w:t>
      </w:r>
    </w:p>
    <w:p w14:paraId="575786B7" w14:textId="7E641B94" w:rsidR="00B13229" w:rsidRDefault="00B13229" w:rsidP="00B13229">
      <w:pPr>
        <w:pStyle w:val="Paragrafoelenco"/>
        <w:numPr>
          <w:ilvl w:val="0"/>
          <w:numId w:val="18"/>
        </w:numPr>
      </w:pPr>
      <w:r>
        <w:t xml:space="preserve">Define the address of the first byte to write to </w:t>
      </w:r>
      <w:r w:rsidRPr="00A749E5">
        <w:t>transponder</w:t>
      </w:r>
      <w:r>
        <w:t xml:space="preserve"> setting the parameter “Memory Read or Write Specification – Address” (Index = 80, Subindex = 1).</w:t>
      </w:r>
    </w:p>
    <w:p w14:paraId="53D80BC5" w14:textId="7ED3FE31" w:rsidR="00B13229" w:rsidRDefault="00B13229" w:rsidP="00B13229">
      <w:pPr>
        <w:pStyle w:val="Paragrafoelenco"/>
        <w:numPr>
          <w:ilvl w:val="0"/>
          <w:numId w:val="18"/>
        </w:numPr>
      </w:pPr>
      <w:r>
        <w:t>Define the number of bytes to write to transponder setting the parameter “Memory Read or Write Specification – Length” (Index = 80, Subindex = 2).</w:t>
      </w:r>
    </w:p>
    <w:p w14:paraId="0E1AADE4" w14:textId="22696524" w:rsidR="00B13229" w:rsidRDefault="00B13229" w:rsidP="00B13229">
      <w:pPr>
        <w:pStyle w:val="Paragrafoelenco"/>
        <w:numPr>
          <w:ilvl w:val="0"/>
          <w:numId w:val="18"/>
        </w:numPr>
      </w:pPr>
      <w:r>
        <w:t>Define the data to write to transponder setting the parameter “Memory Write Buffer” (Index = 83).</w:t>
      </w:r>
    </w:p>
    <w:p w14:paraId="23543A6D" w14:textId="7FE92ED9" w:rsidR="00B13229" w:rsidRDefault="00B13229" w:rsidP="00B13229">
      <w:pPr>
        <w:pStyle w:val="Paragrafoelenco"/>
        <w:numPr>
          <w:ilvl w:val="0"/>
          <w:numId w:val="18"/>
        </w:numPr>
      </w:pPr>
      <w:r>
        <w:t>Enable “Auto Write” mode setting the parameter “Memory Auto Read or Write” (Index = 81) to 1.</w:t>
      </w:r>
    </w:p>
    <w:p w14:paraId="5FEB509F" w14:textId="77777777" w:rsidR="00BC77DB" w:rsidRDefault="00BC77DB" w:rsidP="00F577EC"/>
    <w:p w14:paraId="6B0A9780" w14:textId="77777777" w:rsidR="00447F59" w:rsidRDefault="00447F59">
      <w:pPr>
        <w:spacing w:before="0" w:after="160" w:line="259" w:lineRule="auto"/>
        <w:jc w:val="left"/>
        <w:rPr>
          <w:rFonts w:eastAsiaTheme="majorEastAsia" w:cstheme="majorBidi"/>
          <w:b/>
          <w:sz w:val="32"/>
          <w:szCs w:val="32"/>
        </w:rPr>
      </w:pPr>
      <w:r>
        <w:br w:type="page"/>
      </w:r>
    </w:p>
    <w:p w14:paraId="477C96C4" w14:textId="77777777" w:rsidR="0081449F" w:rsidRDefault="0081449F" w:rsidP="00A749E5">
      <w:pPr>
        <w:pStyle w:val="Titolo1"/>
      </w:pPr>
      <w:bookmarkStart w:id="36" w:name="_Toc173158565"/>
      <w:bookmarkStart w:id="37" w:name="_Toc176515691"/>
      <w:r w:rsidRPr="00B84728">
        <w:lastRenderedPageBreak/>
        <w:t>Transponder</w:t>
      </w:r>
      <w:r>
        <w:t xml:space="preserve"> (Tag) Specific Information</w:t>
      </w:r>
      <w:bookmarkEnd w:id="36"/>
      <w:bookmarkEnd w:id="37"/>
    </w:p>
    <w:p w14:paraId="11B0C668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38" w:name="_Toc173158566"/>
      <w:bookmarkStart w:id="39" w:name="_Toc176515692"/>
      <w:r>
        <w:t>Memory Organization NXP I-CODE 1</w:t>
      </w:r>
      <w:bookmarkEnd w:id="38"/>
      <w:bookmarkEnd w:id="39"/>
    </w:p>
    <w:tbl>
      <w:tblPr>
        <w:tblStyle w:val="TabellKronotech"/>
        <w:tblW w:w="9628" w:type="dxa"/>
        <w:tblLayout w:type="fixed"/>
        <w:tblLook w:val="0420" w:firstRow="1" w:lastRow="0" w:firstColumn="0" w:lastColumn="0" w:noHBand="0" w:noVBand="1"/>
      </w:tblPr>
      <w:tblGrid>
        <w:gridCol w:w="1133"/>
        <w:gridCol w:w="1133"/>
        <w:gridCol w:w="1132"/>
        <w:gridCol w:w="1132"/>
        <w:gridCol w:w="1132"/>
        <w:gridCol w:w="3966"/>
      </w:tblGrid>
      <w:tr w:rsidR="0081449F" w14:paraId="574DF742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33" w:type="dxa"/>
          </w:tcPr>
          <w:p w14:paraId="45B84F29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1133" w:type="dxa"/>
          </w:tcPr>
          <w:p w14:paraId="4AC1A765" w14:textId="77777777" w:rsidR="0081449F" w:rsidRPr="00E06E74" w:rsidRDefault="0081449F" w:rsidP="00583B1F">
            <w:pPr>
              <w:rPr>
                <w:color w:val="FFFFFF"/>
              </w:rPr>
            </w:pPr>
            <w:r>
              <w:rPr>
                <w:color w:val="FFFFFF"/>
              </w:rPr>
              <w:t>Byte 0</w:t>
            </w:r>
          </w:p>
        </w:tc>
        <w:tc>
          <w:tcPr>
            <w:tcW w:w="1132" w:type="dxa"/>
          </w:tcPr>
          <w:p w14:paraId="023F9CD2" w14:textId="77777777" w:rsidR="0081449F" w:rsidRPr="00E06E74" w:rsidRDefault="0081449F" w:rsidP="00583B1F">
            <w:pPr>
              <w:rPr>
                <w:color w:val="FFFFFF"/>
              </w:rPr>
            </w:pPr>
            <w:r>
              <w:rPr>
                <w:color w:val="FFFFFF"/>
              </w:rPr>
              <w:t>Byte 1</w:t>
            </w:r>
          </w:p>
        </w:tc>
        <w:tc>
          <w:tcPr>
            <w:tcW w:w="1132" w:type="dxa"/>
          </w:tcPr>
          <w:p w14:paraId="5D6FD092" w14:textId="77777777" w:rsidR="0081449F" w:rsidRPr="00E06E74" w:rsidRDefault="0081449F" w:rsidP="00583B1F">
            <w:pPr>
              <w:rPr>
                <w:color w:val="FFFFFF"/>
              </w:rPr>
            </w:pPr>
            <w:r>
              <w:rPr>
                <w:color w:val="FFFFFF"/>
              </w:rPr>
              <w:t>Byte 2</w:t>
            </w:r>
          </w:p>
        </w:tc>
        <w:tc>
          <w:tcPr>
            <w:tcW w:w="1132" w:type="dxa"/>
          </w:tcPr>
          <w:p w14:paraId="25A1584B" w14:textId="77777777" w:rsidR="0081449F" w:rsidRPr="00E06E74" w:rsidRDefault="0081449F" w:rsidP="00583B1F">
            <w:pPr>
              <w:rPr>
                <w:color w:val="FFFFFF"/>
              </w:rPr>
            </w:pPr>
            <w:r>
              <w:rPr>
                <w:color w:val="FFFFFF"/>
              </w:rPr>
              <w:t>Byte 3</w:t>
            </w:r>
          </w:p>
        </w:tc>
        <w:tc>
          <w:tcPr>
            <w:tcW w:w="3966" w:type="dxa"/>
          </w:tcPr>
          <w:p w14:paraId="39C50B44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15DDC951" w14:textId="77777777" w:rsidTr="00583B1F">
        <w:tc>
          <w:tcPr>
            <w:tcW w:w="1133" w:type="dxa"/>
          </w:tcPr>
          <w:p w14:paraId="65138AB9" w14:textId="77777777" w:rsidR="0081449F" w:rsidRDefault="0081449F" w:rsidP="00583B1F">
            <w:r>
              <w:t>0</w:t>
            </w:r>
          </w:p>
        </w:tc>
        <w:tc>
          <w:tcPr>
            <w:tcW w:w="1133" w:type="dxa"/>
          </w:tcPr>
          <w:p w14:paraId="39BDBCB0" w14:textId="77777777" w:rsidR="0081449F" w:rsidRDefault="0081449F" w:rsidP="00583B1F">
            <w:r>
              <w:t>SNR0</w:t>
            </w:r>
          </w:p>
        </w:tc>
        <w:tc>
          <w:tcPr>
            <w:tcW w:w="1132" w:type="dxa"/>
          </w:tcPr>
          <w:p w14:paraId="3EFC91D7" w14:textId="77777777" w:rsidR="0081449F" w:rsidRDefault="0081449F" w:rsidP="00583B1F">
            <w:r>
              <w:t>SNR1</w:t>
            </w:r>
          </w:p>
        </w:tc>
        <w:tc>
          <w:tcPr>
            <w:tcW w:w="1132" w:type="dxa"/>
          </w:tcPr>
          <w:p w14:paraId="7A73C024" w14:textId="77777777" w:rsidR="0081449F" w:rsidRDefault="0081449F" w:rsidP="00583B1F">
            <w:r>
              <w:t>SNR2</w:t>
            </w:r>
          </w:p>
        </w:tc>
        <w:tc>
          <w:tcPr>
            <w:tcW w:w="1132" w:type="dxa"/>
          </w:tcPr>
          <w:p w14:paraId="459F1984" w14:textId="77777777" w:rsidR="0081449F" w:rsidRDefault="0081449F" w:rsidP="00583B1F">
            <w:r>
              <w:t>SNR3</w:t>
            </w:r>
          </w:p>
        </w:tc>
        <w:tc>
          <w:tcPr>
            <w:tcW w:w="3966" w:type="dxa"/>
          </w:tcPr>
          <w:p w14:paraId="03A2C149" w14:textId="77777777" w:rsidR="0081449F" w:rsidRDefault="0081449F" w:rsidP="00583B1F">
            <w:r>
              <w:t>Serial number (low)</w:t>
            </w:r>
          </w:p>
        </w:tc>
      </w:tr>
      <w:tr w:rsidR="0081449F" w14:paraId="22B3141D" w14:textId="77777777" w:rsidTr="00583B1F">
        <w:tc>
          <w:tcPr>
            <w:tcW w:w="1133" w:type="dxa"/>
          </w:tcPr>
          <w:p w14:paraId="7880D9F3" w14:textId="77777777" w:rsidR="0081449F" w:rsidRDefault="0081449F" w:rsidP="00583B1F">
            <w:r>
              <w:t>1</w:t>
            </w:r>
          </w:p>
        </w:tc>
        <w:tc>
          <w:tcPr>
            <w:tcW w:w="1133" w:type="dxa"/>
          </w:tcPr>
          <w:p w14:paraId="023641F5" w14:textId="77777777" w:rsidR="0081449F" w:rsidRDefault="0081449F" w:rsidP="00583B1F">
            <w:r>
              <w:t>SNR4</w:t>
            </w:r>
          </w:p>
        </w:tc>
        <w:tc>
          <w:tcPr>
            <w:tcW w:w="1132" w:type="dxa"/>
          </w:tcPr>
          <w:p w14:paraId="768CFF16" w14:textId="77777777" w:rsidR="0081449F" w:rsidRDefault="0081449F" w:rsidP="00583B1F">
            <w:r>
              <w:t>SNR5</w:t>
            </w:r>
          </w:p>
        </w:tc>
        <w:tc>
          <w:tcPr>
            <w:tcW w:w="1132" w:type="dxa"/>
          </w:tcPr>
          <w:p w14:paraId="1A22D9D8" w14:textId="77777777" w:rsidR="0081449F" w:rsidRDefault="0081449F" w:rsidP="00583B1F">
            <w:r>
              <w:t>SNR6</w:t>
            </w:r>
          </w:p>
        </w:tc>
        <w:tc>
          <w:tcPr>
            <w:tcW w:w="1132" w:type="dxa"/>
          </w:tcPr>
          <w:p w14:paraId="460BFEC6" w14:textId="77777777" w:rsidR="0081449F" w:rsidRDefault="0081449F" w:rsidP="00583B1F">
            <w:r>
              <w:t>SNR7</w:t>
            </w:r>
          </w:p>
        </w:tc>
        <w:tc>
          <w:tcPr>
            <w:tcW w:w="3966" w:type="dxa"/>
          </w:tcPr>
          <w:p w14:paraId="5539BA76" w14:textId="77777777" w:rsidR="0081449F" w:rsidRDefault="0081449F" w:rsidP="00583B1F">
            <w:r>
              <w:t>Serial number (high)</w:t>
            </w:r>
          </w:p>
        </w:tc>
      </w:tr>
      <w:tr w:rsidR="0081449F" w14:paraId="01FBC806" w14:textId="77777777" w:rsidTr="00583B1F">
        <w:tc>
          <w:tcPr>
            <w:tcW w:w="1133" w:type="dxa"/>
          </w:tcPr>
          <w:p w14:paraId="4B176ECE" w14:textId="77777777" w:rsidR="0081449F" w:rsidRDefault="0081449F" w:rsidP="00583B1F">
            <w:r>
              <w:t>2</w:t>
            </w:r>
          </w:p>
        </w:tc>
        <w:tc>
          <w:tcPr>
            <w:tcW w:w="1133" w:type="dxa"/>
          </w:tcPr>
          <w:p w14:paraId="5D02BF9B" w14:textId="77777777" w:rsidR="0081449F" w:rsidRDefault="0081449F" w:rsidP="00583B1F">
            <w:r>
              <w:t>F0</w:t>
            </w:r>
          </w:p>
        </w:tc>
        <w:tc>
          <w:tcPr>
            <w:tcW w:w="1132" w:type="dxa"/>
          </w:tcPr>
          <w:p w14:paraId="4D7D974B" w14:textId="77777777" w:rsidR="0081449F" w:rsidRDefault="0081449F" w:rsidP="00583B1F">
            <w:r>
              <w:t>FF</w:t>
            </w:r>
          </w:p>
        </w:tc>
        <w:tc>
          <w:tcPr>
            <w:tcW w:w="1132" w:type="dxa"/>
          </w:tcPr>
          <w:p w14:paraId="6621E6FE" w14:textId="77777777" w:rsidR="0081449F" w:rsidRDefault="0081449F" w:rsidP="00583B1F">
            <w:r>
              <w:t>FF</w:t>
            </w:r>
          </w:p>
        </w:tc>
        <w:tc>
          <w:tcPr>
            <w:tcW w:w="1132" w:type="dxa"/>
          </w:tcPr>
          <w:p w14:paraId="3DA79ACE" w14:textId="77777777" w:rsidR="0081449F" w:rsidRDefault="0081449F" w:rsidP="00583B1F">
            <w:r>
              <w:t>FF</w:t>
            </w:r>
          </w:p>
        </w:tc>
        <w:tc>
          <w:tcPr>
            <w:tcW w:w="3966" w:type="dxa"/>
          </w:tcPr>
          <w:p w14:paraId="61EAA654" w14:textId="77777777" w:rsidR="0081449F" w:rsidRDefault="0081449F" w:rsidP="00583B1F">
            <w:r>
              <w:t>Write access</w:t>
            </w:r>
          </w:p>
        </w:tc>
      </w:tr>
      <w:tr w:rsidR="0081449F" w14:paraId="399D493C" w14:textId="77777777" w:rsidTr="00583B1F">
        <w:tc>
          <w:tcPr>
            <w:tcW w:w="1133" w:type="dxa"/>
          </w:tcPr>
          <w:p w14:paraId="33354A0C" w14:textId="77777777" w:rsidR="0081449F" w:rsidRDefault="0081449F" w:rsidP="00583B1F">
            <w:r>
              <w:t>3</w:t>
            </w:r>
          </w:p>
        </w:tc>
        <w:tc>
          <w:tcPr>
            <w:tcW w:w="1133" w:type="dxa"/>
          </w:tcPr>
          <w:p w14:paraId="1E668D39" w14:textId="77777777" w:rsidR="0081449F" w:rsidRDefault="0081449F" w:rsidP="00583B1F">
            <w:r>
              <w:t>x</w:t>
            </w:r>
          </w:p>
        </w:tc>
        <w:tc>
          <w:tcPr>
            <w:tcW w:w="1132" w:type="dxa"/>
          </w:tcPr>
          <w:p w14:paraId="5F448C89" w14:textId="77777777" w:rsidR="0081449F" w:rsidRDefault="0081449F" w:rsidP="00583B1F">
            <w:r>
              <w:t>x</w:t>
            </w:r>
          </w:p>
        </w:tc>
        <w:tc>
          <w:tcPr>
            <w:tcW w:w="1132" w:type="dxa"/>
          </w:tcPr>
          <w:p w14:paraId="63D052E3" w14:textId="77777777" w:rsidR="0081449F" w:rsidRDefault="0081449F" w:rsidP="00583B1F">
            <w:r>
              <w:t>x</w:t>
            </w:r>
          </w:p>
        </w:tc>
        <w:tc>
          <w:tcPr>
            <w:tcW w:w="1132" w:type="dxa"/>
          </w:tcPr>
          <w:p w14:paraId="4A08B69D" w14:textId="77777777" w:rsidR="0081449F" w:rsidRDefault="0081449F" w:rsidP="00583B1F">
            <w:r>
              <w:t>x</w:t>
            </w:r>
          </w:p>
        </w:tc>
        <w:tc>
          <w:tcPr>
            <w:tcW w:w="3966" w:type="dxa"/>
          </w:tcPr>
          <w:p w14:paraId="4B52914E" w14:textId="77777777" w:rsidR="0081449F" w:rsidRDefault="0081449F" w:rsidP="00583B1F">
            <w:r>
              <w:t>Special functions</w:t>
            </w:r>
          </w:p>
        </w:tc>
      </w:tr>
      <w:tr w:rsidR="0081449F" w:rsidRPr="005E182A" w14:paraId="7EB11BA8" w14:textId="77777777" w:rsidTr="00583B1F">
        <w:tc>
          <w:tcPr>
            <w:tcW w:w="1133" w:type="dxa"/>
          </w:tcPr>
          <w:p w14:paraId="620F4BDA" w14:textId="77777777" w:rsidR="0081449F" w:rsidRDefault="0081449F" w:rsidP="00583B1F">
            <w:r>
              <w:t>4</w:t>
            </w:r>
          </w:p>
        </w:tc>
        <w:tc>
          <w:tcPr>
            <w:tcW w:w="1133" w:type="dxa"/>
          </w:tcPr>
          <w:p w14:paraId="7FDDC7DA" w14:textId="77777777" w:rsidR="0081449F" w:rsidRDefault="0081449F" w:rsidP="00583B1F">
            <w:r>
              <w:t>x</w:t>
            </w:r>
          </w:p>
        </w:tc>
        <w:tc>
          <w:tcPr>
            <w:tcW w:w="1132" w:type="dxa"/>
          </w:tcPr>
          <w:p w14:paraId="7A48F858" w14:textId="77777777" w:rsidR="0081449F" w:rsidRDefault="0081449F" w:rsidP="00583B1F">
            <w:r>
              <w:t>x</w:t>
            </w:r>
          </w:p>
        </w:tc>
        <w:tc>
          <w:tcPr>
            <w:tcW w:w="1132" w:type="dxa"/>
          </w:tcPr>
          <w:p w14:paraId="5C6C3570" w14:textId="77777777" w:rsidR="0081449F" w:rsidRDefault="0081449F" w:rsidP="00583B1F">
            <w:r>
              <w:t>x</w:t>
            </w:r>
          </w:p>
        </w:tc>
        <w:tc>
          <w:tcPr>
            <w:tcW w:w="1132" w:type="dxa"/>
          </w:tcPr>
          <w:p w14:paraId="3E4AF210" w14:textId="77777777" w:rsidR="0081449F" w:rsidRDefault="0081449F" w:rsidP="00583B1F">
            <w:r>
              <w:t>x</w:t>
            </w:r>
          </w:p>
        </w:tc>
        <w:tc>
          <w:tcPr>
            <w:tcW w:w="3966" w:type="dxa"/>
          </w:tcPr>
          <w:p w14:paraId="5C352AA0" w14:textId="77777777" w:rsidR="0081449F" w:rsidRPr="005E182A" w:rsidRDefault="0081449F" w:rsidP="00583B1F">
            <w:pPr>
              <w:rPr>
                <w:lang w:val="it-IT"/>
              </w:rPr>
            </w:pPr>
            <w:r w:rsidRPr="005E182A">
              <w:rPr>
                <w:lang w:val="it-IT"/>
              </w:rPr>
              <w:t>Filter code / App Id / User da</w:t>
            </w:r>
            <w:r>
              <w:rPr>
                <w:lang w:val="it-IT"/>
              </w:rPr>
              <w:t>ta</w:t>
            </w:r>
          </w:p>
        </w:tc>
      </w:tr>
      <w:tr w:rsidR="0081449F" w:rsidRPr="005E182A" w14:paraId="521F3735" w14:textId="77777777" w:rsidTr="00583B1F">
        <w:tc>
          <w:tcPr>
            <w:tcW w:w="1133" w:type="dxa"/>
          </w:tcPr>
          <w:p w14:paraId="6B7EEC92" w14:textId="77777777" w:rsidR="0081449F" w:rsidRPr="005E182A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5</w:t>
            </w:r>
          </w:p>
        </w:tc>
        <w:tc>
          <w:tcPr>
            <w:tcW w:w="1133" w:type="dxa"/>
          </w:tcPr>
          <w:p w14:paraId="7F4696A5" w14:textId="77777777" w:rsidR="0081449F" w:rsidRPr="005E182A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520E30A6" w14:textId="77777777" w:rsidR="0081449F" w:rsidRPr="005E182A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056D4220" w14:textId="77777777" w:rsidR="0081449F" w:rsidRPr="005E182A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4B8E75BB" w14:textId="77777777" w:rsidR="0081449F" w:rsidRPr="005E182A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3966" w:type="dxa"/>
          </w:tcPr>
          <w:p w14:paraId="334751F0" w14:textId="77777777" w:rsidR="0081449F" w:rsidRPr="005E182A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User data</w:t>
            </w:r>
          </w:p>
        </w:tc>
      </w:tr>
      <w:tr w:rsidR="0081449F" w:rsidRPr="005E182A" w14:paraId="2E91F4FB" w14:textId="77777777" w:rsidTr="00583B1F">
        <w:tc>
          <w:tcPr>
            <w:tcW w:w="1133" w:type="dxa"/>
          </w:tcPr>
          <w:p w14:paraId="1295CFFD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6</w:t>
            </w:r>
          </w:p>
        </w:tc>
        <w:tc>
          <w:tcPr>
            <w:tcW w:w="1133" w:type="dxa"/>
          </w:tcPr>
          <w:p w14:paraId="1858C753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20E3674A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4EFE34D5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093DBD01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3966" w:type="dxa"/>
          </w:tcPr>
          <w:p w14:paraId="208878E0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User data</w:t>
            </w:r>
          </w:p>
        </w:tc>
      </w:tr>
      <w:tr w:rsidR="0081449F" w:rsidRPr="005E182A" w14:paraId="6FC61286" w14:textId="77777777" w:rsidTr="00583B1F">
        <w:tc>
          <w:tcPr>
            <w:tcW w:w="1133" w:type="dxa"/>
          </w:tcPr>
          <w:p w14:paraId="306FFF3A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1133" w:type="dxa"/>
          </w:tcPr>
          <w:p w14:paraId="539F16D5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1132" w:type="dxa"/>
          </w:tcPr>
          <w:p w14:paraId="193BBD27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1132" w:type="dxa"/>
          </w:tcPr>
          <w:p w14:paraId="23D4377E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1132" w:type="dxa"/>
          </w:tcPr>
          <w:p w14:paraId="1F61AAB4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  <w:tc>
          <w:tcPr>
            <w:tcW w:w="3966" w:type="dxa"/>
          </w:tcPr>
          <w:p w14:paraId="00DE6B46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…</w:t>
            </w:r>
          </w:p>
        </w:tc>
      </w:tr>
      <w:tr w:rsidR="0081449F" w:rsidRPr="005E182A" w14:paraId="59273A3E" w14:textId="77777777" w:rsidTr="00583B1F">
        <w:tc>
          <w:tcPr>
            <w:tcW w:w="1133" w:type="dxa"/>
          </w:tcPr>
          <w:p w14:paraId="1CC1A46E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14</w:t>
            </w:r>
          </w:p>
        </w:tc>
        <w:tc>
          <w:tcPr>
            <w:tcW w:w="1133" w:type="dxa"/>
          </w:tcPr>
          <w:p w14:paraId="4BCDD7D1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32DD4E2F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6F0D3212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6846C3F0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3966" w:type="dxa"/>
          </w:tcPr>
          <w:p w14:paraId="7DD7C180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User data</w:t>
            </w:r>
          </w:p>
        </w:tc>
      </w:tr>
      <w:tr w:rsidR="0081449F" w:rsidRPr="005E182A" w14:paraId="0EFDC67E" w14:textId="77777777" w:rsidTr="00583B1F">
        <w:tc>
          <w:tcPr>
            <w:tcW w:w="1133" w:type="dxa"/>
          </w:tcPr>
          <w:p w14:paraId="50F24858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15</w:t>
            </w:r>
          </w:p>
        </w:tc>
        <w:tc>
          <w:tcPr>
            <w:tcW w:w="1133" w:type="dxa"/>
          </w:tcPr>
          <w:p w14:paraId="79CE406A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788A2AA6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67932427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1132" w:type="dxa"/>
          </w:tcPr>
          <w:p w14:paraId="12DEE422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x</w:t>
            </w:r>
          </w:p>
        </w:tc>
        <w:tc>
          <w:tcPr>
            <w:tcW w:w="3966" w:type="dxa"/>
          </w:tcPr>
          <w:p w14:paraId="0BE2986A" w14:textId="77777777" w:rsidR="0081449F" w:rsidRDefault="0081449F" w:rsidP="00583B1F">
            <w:pPr>
              <w:rPr>
                <w:lang w:val="it-IT"/>
              </w:rPr>
            </w:pPr>
            <w:r>
              <w:rPr>
                <w:lang w:val="it-IT"/>
              </w:rPr>
              <w:t>User data</w:t>
            </w:r>
          </w:p>
        </w:tc>
      </w:tr>
    </w:tbl>
    <w:p w14:paraId="38B49B27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40" w:name="_Toc173158567"/>
      <w:bookmarkStart w:id="41" w:name="_Toc176515693"/>
      <w:r>
        <w:t>Memory Organization NXP I-CODE SLI</w:t>
      </w:r>
      <w:bookmarkEnd w:id="40"/>
      <w:bookmarkEnd w:id="41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56EE94A8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03B0F6AC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36F3CD3F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4215BC88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2351A942" w14:textId="77777777" w:rsidTr="00583B1F">
        <w:tc>
          <w:tcPr>
            <w:tcW w:w="2268" w:type="dxa"/>
          </w:tcPr>
          <w:p w14:paraId="19C9D669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6F334AC4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1DC82C21" w14:textId="77777777" w:rsidR="0081449F" w:rsidRDefault="0081449F" w:rsidP="00583B1F">
            <w:r>
              <w:t>Fixed serial number</w:t>
            </w:r>
          </w:p>
        </w:tc>
      </w:tr>
      <w:tr w:rsidR="0081449F" w14:paraId="11A7803B" w14:textId="77777777" w:rsidTr="00583B1F">
        <w:tc>
          <w:tcPr>
            <w:tcW w:w="2268" w:type="dxa"/>
          </w:tcPr>
          <w:p w14:paraId="0ED71675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6C8532EF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4CFFF003" w14:textId="77777777" w:rsidR="0081449F" w:rsidRDefault="0081449F" w:rsidP="00583B1F">
            <w:r>
              <w:t>User data</w:t>
            </w:r>
          </w:p>
        </w:tc>
      </w:tr>
      <w:tr w:rsidR="0081449F" w14:paraId="75BA133C" w14:textId="77777777" w:rsidTr="00583B1F">
        <w:tc>
          <w:tcPr>
            <w:tcW w:w="2268" w:type="dxa"/>
          </w:tcPr>
          <w:p w14:paraId="61EF0271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293D8CEF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3954652C" w14:textId="77777777" w:rsidR="0081449F" w:rsidRDefault="0081449F" w:rsidP="00583B1F">
            <w:r>
              <w:t>User data</w:t>
            </w:r>
          </w:p>
        </w:tc>
      </w:tr>
      <w:tr w:rsidR="0081449F" w14:paraId="270E58DD" w14:textId="77777777" w:rsidTr="00583B1F">
        <w:tc>
          <w:tcPr>
            <w:tcW w:w="2268" w:type="dxa"/>
          </w:tcPr>
          <w:p w14:paraId="7E80E538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31E6A26F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77F2575C" w14:textId="77777777" w:rsidR="0081449F" w:rsidRDefault="0081449F" w:rsidP="00583B1F">
            <w:r>
              <w:t>…</w:t>
            </w:r>
          </w:p>
        </w:tc>
      </w:tr>
      <w:tr w:rsidR="0081449F" w14:paraId="278B208A" w14:textId="77777777" w:rsidTr="00583B1F">
        <w:tc>
          <w:tcPr>
            <w:tcW w:w="2268" w:type="dxa"/>
          </w:tcPr>
          <w:p w14:paraId="6C73D440" w14:textId="77777777" w:rsidR="0081449F" w:rsidRDefault="0081449F" w:rsidP="00583B1F">
            <w:r>
              <w:t>26</w:t>
            </w:r>
          </w:p>
        </w:tc>
        <w:tc>
          <w:tcPr>
            <w:tcW w:w="2268" w:type="dxa"/>
          </w:tcPr>
          <w:p w14:paraId="32A27D68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1EB1D6D3" w14:textId="77777777" w:rsidR="0081449F" w:rsidRDefault="0081449F" w:rsidP="00583B1F">
            <w:r>
              <w:t>User data</w:t>
            </w:r>
          </w:p>
        </w:tc>
      </w:tr>
      <w:tr w:rsidR="0081449F" w14:paraId="3491FE73" w14:textId="77777777" w:rsidTr="00583B1F">
        <w:tc>
          <w:tcPr>
            <w:tcW w:w="2268" w:type="dxa"/>
          </w:tcPr>
          <w:p w14:paraId="1F6C1757" w14:textId="77777777" w:rsidR="0081449F" w:rsidRDefault="0081449F" w:rsidP="00583B1F">
            <w:r>
              <w:t>27</w:t>
            </w:r>
          </w:p>
        </w:tc>
        <w:tc>
          <w:tcPr>
            <w:tcW w:w="2268" w:type="dxa"/>
          </w:tcPr>
          <w:p w14:paraId="10C829D8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9F9F0A6" w14:textId="77777777" w:rsidR="0081449F" w:rsidRDefault="0081449F" w:rsidP="00583B1F">
            <w:r>
              <w:t>User data</w:t>
            </w:r>
          </w:p>
        </w:tc>
      </w:tr>
    </w:tbl>
    <w:p w14:paraId="5FDB5C10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42" w:name="_Toc173158568"/>
      <w:bookmarkStart w:id="43" w:name="_Toc176515694"/>
      <w:r>
        <w:lastRenderedPageBreak/>
        <w:t>Unique Identifier (UID) NXP I-CODE SLI</w:t>
      </w:r>
      <w:bookmarkEnd w:id="42"/>
      <w:bookmarkEnd w:id="43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67A482BF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7D67CD4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123B9D47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140D56FB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5ECE98C6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6C7C99C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298E2BCE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E335846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2CE587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1256BD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3A69B99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9AC38E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F0F437E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79D093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E7892D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2A75ED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09ED1753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1E0CABDC" w14:textId="77777777" w:rsidTr="00583B1F">
        <w:tc>
          <w:tcPr>
            <w:tcW w:w="1210" w:type="dxa"/>
            <w:gridSpan w:val="2"/>
          </w:tcPr>
          <w:p w14:paraId="2D38D10C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77B89644" w14:textId="77777777" w:rsidR="0081449F" w:rsidRDefault="0081449F" w:rsidP="00583B1F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7F69B7E5" w14:textId="77777777" w:rsidR="0081449F" w:rsidRDefault="0081449F" w:rsidP="00583B1F">
            <w:pPr>
              <w:jc w:val="center"/>
            </w:pPr>
            <w:r>
              <w:t>01</w:t>
            </w:r>
          </w:p>
        </w:tc>
        <w:tc>
          <w:tcPr>
            <w:tcW w:w="6010" w:type="dxa"/>
            <w:gridSpan w:val="10"/>
          </w:tcPr>
          <w:p w14:paraId="15C0BC83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754F8053" w14:textId="77777777" w:rsidTr="00583B1F">
        <w:tc>
          <w:tcPr>
            <w:tcW w:w="1210" w:type="dxa"/>
            <w:gridSpan w:val="2"/>
          </w:tcPr>
          <w:p w14:paraId="6729C839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48F3207A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3231C622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3A8AC9B6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79693044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36DA926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30FEE7CE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3E0F8AE0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05FADEE6" w14:textId="77777777" w:rsidR="0081449F" w:rsidRPr="002A70DC" w:rsidRDefault="0081449F" w:rsidP="0081449F">
      <w:pPr>
        <w:rPr>
          <w:b/>
        </w:rPr>
      </w:pPr>
      <w:r>
        <w:t>To differentiate it from the other I-CODE types of transponder bits 37 and 36 are programmed to ‘00’.</w:t>
      </w:r>
    </w:p>
    <w:p w14:paraId="0445E304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44" w:name="_Toc173158569"/>
      <w:bookmarkStart w:id="45" w:name="_Toc176515695"/>
      <w:r>
        <w:t>Memory Organization NXP I-CODE SLI-S</w:t>
      </w:r>
      <w:bookmarkEnd w:id="44"/>
      <w:bookmarkEnd w:id="45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503816CA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0822D28B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3AF3D9EA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37FBC16C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013169F0" w14:textId="77777777" w:rsidTr="00583B1F">
        <w:tc>
          <w:tcPr>
            <w:tcW w:w="2268" w:type="dxa"/>
          </w:tcPr>
          <w:p w14:paraId="12CF12F6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2D171719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69DDE89B" w14:textId="77777777" w:rsidR="0081449F" w:rsidRDefault="0081449F" w:rsidP="00583B1F">
            <w:r>
              <w:t>Fixed serial number</w:t>
            </w:r>
          </w:p>
        </w:tc>
      </w:tr>
      <w:tr w:rsidR="0081449F" w14:paraId="62C66BE7" w14:textId="77777777" w:rsidTr="00583B1F">
        <w:tc>
          <w:tcPr>
            <w:tcW w:w="2268" w:type="dxa"/>
          </w:tcPr>
          <w:p w14:paraId="5FB9D7AE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77941097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064D691F" w14:textId="77777777" w:rsidR="0081449F" w:rsidRDefault="0081449F" w:rsidP="00583B1F">
            <w:r>
              <w:t>User data</w:t>
            </w:r>
          </w:p>
        </w:tc>
      </w:tr>
      <w:tr w:rsidR="0081449F" w14:paraId="4592A70C" w14:textId="77777777" w:rsidTr="00583B1F">
        <w:tc>
          <w:tcPr>
            <w:tcW w:w="2268" w:type="dxa"/>
          </w:tcPr>
          <w:p w14:paraId="71266C1C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6A0E5D4A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441DC81C" w14:textId="77777777" w:rsidR="0081449F" w:rsidRDefault="0081449F" w:rsidP="00583B1F">
            <w:r>
              <w:t>User data</w:t>
            </w:r>
          </w:p>
        </w:tc>
      </w:tr>
      <w:tr w:rsidR="0081449F" w14:paraId="42B4EF50" w14:textId="77777777" w:rsidTr="00583B1F">
        <w:tc>
          <w:tcPr>
            <w:tcW w:w="2268" w:type="dxa"/>
          </w:tcPr>
          <w:p w14:paraId="261F5F23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1C918B26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1693E495" w14:textId="77777777" w:rsidR="0081449F" w:rsidRDefault="0081449F" w:rsidP="00583B1F">
            <w:r>
              <w:t>…</w:t>
            </w:r>
          </w:p>
        </w:tc>
      </w:tr>
      <w:tr w:rsidR="0081449F" w14:paraId="72743749" w14:textId="77777777" w:rsidTr="00583B1F">
        <w:tc>
          <w:tcPr>
            <w:tcW w:w="2268" w:type="dxa"/>
          </w:tcPr>
          <w:p w14:paraId="324D98F8" w14:textId="77777777" w:rsidR="0081449F" w:rsidRDefault="0081449F" w:rsidP="00583B1F">
            <w:r>
              <w:t>38</w:t>
            </w:r>
          </w:p>
        </w:tc>
        <w:tc>
          <w:tcPr>
            <w:tcW w:w="2268" w:type="dxa"/>
          </w:tcPr>
          <w:p w14:paraId="65F231D1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176E02F5" w14:textId="77777777" w:rsidR="0081449F" w:rsidRDefault="0081449F" w:rsidP="00583B1F">
            <w:r>
              <w:t>User data</w:t>
            </w:r>
          </w:p>
        </w:tc>
      </w:tr>
      <w:tr w:rsidR="0081449F" w14:paraId="0EB00780" w14:textId="77777777" w:rsidTr="00583B1F">
        <w:tc>
          <w:tcPr>
            <w:tcW w:w="2268" w:type="dxa"/>
          </w:tcPr>
          <w:p w14:paraId="6F79D3E4" w14:textId="77777777" w:rsidR="0081449F" w:rsidRDefault="0081449F" w:rsidP="00583B1F">
            <w:r>
              <w:t>39</w:t>
            </w:r>
          </w:p>
        </w:tc>
        <w:tc>
          <w:tcPr>
            <w:tcW w:w="2268" w:type="dxa"/>
          </w:tcPr>
          <w:p w14:paraId="2FC2D315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0288CD7" w14:textId="77777777" w:rsidR="0081449F" w:rsidRDefault="0081449F" w:rsidP="00583B1F">
            <w:r>
              <w:t>User data</w:t>
            </w:r>
          </w:p>
        </w:tc>
      </w:tr>
    </w:tbl>
    <w:p w14:paraId="121C627D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46" w:name="_Toc173158570"/>
      <w:bookmarkStart w:id="47" w:name="_Toc176515696"/>
      <w:r>
        <w:t>Unique Identifier (UID) NXP I-CODE SLI-S</w:t>
      </w:r>
      <w:bookmarkEnd w:id="46"/>
      <w:bookmarkEnd w:id="47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47DC90CC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65FB1699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6C9EC678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2230D019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45AC1524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75B3D98C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0FADB70A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1653B2C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3FD71D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D04921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364EEB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226E07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87CE91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B08528E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953FB0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5D16B7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2E13C796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5B2B98BC" w14:textId="77777777" w:rsidTr="00583B1F">
        <w:tc>
          <w:tcPr>
            <w:tcW w:w="1210" w:type="dxa"/>
            <w:gridSpan w:val="2"/>
          </w:tcPr>
          <w:p w14:paraId="73ABAAA3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1BBE28D3" w14:textId="77777777" w:rsidR="0081449F" w:rsidRDefault="0081449F" w:rsidP="00583B1F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6930F8FF" w14:textId="77777777" w:rsidR="0081449F" w:rsidRDefault="0081449F" w:rsidP="00583B1F">
            <w:pPr>
              <w:jc w:val="center"/>
            </w:pPr>
            <w:r>
              <w:t>02</w:t>
            </w:r>
          </w:p>
        </w:tc>
        <w:tc>
          <w:tcPr>
            <w:tcW w:w="6010" w:type="dxa"/>
            <w:gridSpan w:val="10"/>
          </w:tcPr>
          <w:p w14:paraId="16CD4061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0BA09BD7" w14:textId="77777777" w:rsidTr="00583B1F">
        <w:tc>
          <w:tcPr>
            <w:tcW w:w="1210" w:type="dxa"/>
            <w:gridSpan w:val="2"/>
          </w:tcPr>
          <w:p w14:paraId="328F59C9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407446AA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47C7CF02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575D651A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34FC8D6F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7CA9FE2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136482A9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11F553E8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2B872F32" w14:textId="77777777" w:rsidR="0081449F" w:rsidRPr="002A70DC" w:rsidRDefault="0081449F" w:rsidP="0081449F">
      <w:pPr>
        <w:rPr>
          <w:b/>
        </w:rPr>
      </w:pPr>
      <w:r>
        <w:t>To differentiate it from the other I-CODE types of transponder bits 37 and 36 are programmed to ‘00’.</w:t>
      </w:r>
    </w:p>
    <w:p w14:paraId="7C2A4B74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48" w:name="_Toc173158571"/>
      <w:bookmarkStart w:id="49" w:name="_Toc176515697"/>
      <w:r>
        <w:t>Memory Organization NXP I-CODE SLI-L</w:t>
      </w:r>
      <w:bookmarkEnd w:id="48"/>
      <w:bookmarkEnd w:id="49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106A2CEE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7D9DAD7A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251529C4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37F01534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540F023A" w14:textId="77777777" w:rsidTr="00583B1F">
        <w:tc>
          <w:tcPr>
            <w:tcW w:w="2268" w:type="dxa"/>
          </w:tcPr>
          <w:p w14:paraId="544A7369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473A71E3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282FFD23" w14:textId="77777777" w:rsidR="0081449F" w:rsidRDefault="0081449F" w:rsidP="00583B1F">
            <w:r>
              <w:t>Fixed serial number</w:t>
            </w:r>
          </w:p>
        </w:tc>
      </w:tr>
      <w:tr w:rsidR="0081449F" w14:paraId="4E9C47F3" w14:textId="77777777" w:rsidTr="00583B1F">
        <w:tc>
          <w:tcPr>
            <w:tcW w:w="2268" w:type="dxa"/>
          </w:tcPr>
          <w:p w14:paraId="5ED55518" w14:textId="77777777" w:rsidR="0081449F" w:rsidRDefault="0081449F" w:rsidP="00583B1F">
            <w:r>
              <w:lastRenderedPageBreak/>
              <w:t>0</w:t>
            </w:r>
          </w:p>
        </w:tc>
        <w:tc>
          <w:tcPr>
            <w:tcW w:w="2268" w:type="dxa"/>
          </w:tcPr>
          <w:p w14:paraId="392E5462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41680533" w14:textId="77777777" w:rsidR="0081449F" w:rsidRDefault="0081449F" w:rsidP="00583B1F">
            <w:r>
              <w:t>User data</w:t>
            </w:r>
          </w:p>
        </w:tc>
      </w:tr>
      <w:tr w:rsidR="0081449F" w14:paraId="0C6CA2EA" w14:textId="77777777" w:rsidTr="00583B1F">
        <w:tc>
          <w:tcPr>
            <w:tcW w:w="2268" w:type="dxa"/>
          </w:tcPr>
          <w:p w14:paraId="5C81079F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5D0E5080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0933345E" w14:textId="77777777" w:rsidR="0081449F" w:rsidRDefault="0081449F" w:rsidP="00583B1F">
            <w:r>
              <w:t>User data</w:t>
            </w:r>
          </w:p>
        </w:tc>
      </w:tr>
      <w:tr w:rsidR="0081449F" w14:paraId="4F11208E" w14:textId="77777777" w:rsidTr="00583B1F">
        <w:tc>
          <w:tcPr>
            <w:tcW w:w="2268" w:type="dxa"/>
          </w:tcPr>
          <w:p w14:paraId="3EB2974A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6462D922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3F30D2BB" w14:textId="77777777" w:rsidR="0081449F" w:rsidRDefault="0081449F" w:rsidP="00583B1F">
            <w:r>
              <w:t>…</w:t>
            </w:r>
          </w:p>
        </w:tc>
      </w:tr>
      <w:tr w:rsidR="0081449F" w14:paraId="119E98F7" w14:textId="77777777" w:rsidTr="00583B1F">
        <w:tc>
          <w:tcPr>
            <w:tcW w:w="2268" w:type="dxa"/>
          </w:tcPr>
          <w:p w14:paraId="5F1AD282" w14:textId="77777777" w:rsidR="0081449F" w:rsidRDefault="0081449F" w:rsidP="00583B1F">
            <w:r>
              <w:t>7</w:t>
            </w:r>
          </w:p>
        </w:tc>
        <w:tc>
          <w:tcPr>
            <w:tcW w:w="2268" w:type="dxa"/>
          </w:tcPr>
          <w:p w14:paraId="230AA6C9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AAD3386" w14:textId="77777777" w:rsidR="0081449F" w:rsidRDefault="0081449F" w:rsidP="00583B1F">
            <w:r>
              <w:t>User data</w:t>
            </w:r>
          </w:p>
        </w:tc>
      </w:tr>
      <w:tr w:rsidR="0081449F" w14:paraId="6E48B0D0" w14:textId="77777777" w:rsidTr="00583B1F">
        <w:tc>
          <w:tcPr>
            <w:tcW w:w="2268" w:type="dxa"/>
          </w:tcPr>
          <w:p w14:paraId="0C5EE3D2" w14:textId="77777777" w:rsidR="0081449F" w:rsidRDefault="0081449F" w:rsidP="00583B1F">
            <w:r>
              <w:t>8</w:t>
            </w:r>
          </w:p>
        </w:tc>
        <w:tc>
          <w:tcPr>
            <w:tcW w:w="2268" w:type="dxa"/>
          </w:tcPr>
          <w:p w14:paraId="2F56A996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2AB49F1C" w14:textId="77777777" w:rsidR="0081449F" w:rsidRDefault="0081449F" w:rsidP="00583B1F">
            <w:r>
              <w:t>User data</w:t>
            </w:r>
          </w:p>
        </w:tc>
      </w:tr>
    </w:tbl>
    <w:p w14:paraId="75B40BE1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50" w:name="_Toc173158572"/>
      <w:bookmarkStart w:id="51" w:name="_Toc176515698"/>
      <w:r>
        <w:t>Unique Identifier (UID) NXP I-CODE SLI-L</w:t>
      </w:r>
      <w:bookmarkEnd w:id="50"/>
      <w:bookmarkEnd w:id="51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5662485D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17389B5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71AD3CE3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1E05C535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5E6B35BA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51F9189B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5C31CBB2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7D60604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559695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22C073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E1D177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D19948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963283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C0A18C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A66360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E32B3C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2A27DD51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73584356" w14:textId="77777777" w:rsidTr="00583B1F">
        <w:tc>
          <w:tcPr>
            <w:tcW w:w="1210" w:type="dxa"/>
            <w:gridSpan w:val="2"/>
          </w:tcPr>
          <w:p w14:paraId="137EECC2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074D8135" w14:textId="77777777" w:rsidR="0081449F" w:rsidRDefault="0081449F" w:rsidP="00583B1F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4362809B" w14:textId="77777777" w:rsidR="0081449F" w:rsidRDefault="0081449F" w:rsidP="00583B1F">
            <w:pPr>
              <w:jc w:val="center"/>
            </w:pPr>
            <w:r>
              <w:t>03</w:t>
            </w:r>
          </w:p>
        </w:tc>
        <w:tc>
          <w:tcPr>
            <w:tcW w:w="6010" w:type="dxa"/>
            <w:gridSpan w:val="10"/>
          </w:tcPr>
          <w:p w14:paraId="34EC968C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703F2CC4" w14:textId="77777777" w:rsidTr="00583B1F">
        <w:tc>
          <w:tcPr>
            <w:tcW w:w="1210" w:type="dxa"/>
            <w:gridSpan w:val="2"/>
          </w:tcPr>
          <w:p w14:paraId="1C1C2937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7F65D6E7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00F25767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6C0FCB14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34EEB51B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44A68EF8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44C7A8D8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3AA53DC3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42A54D9E" w14:textId="77777777" w:rsidR="0081449F" w:rsidRPr="002A70DC" w:rsidRDefault="0081449F" w:rsidP="0081449F">
      <w:pPr>
        <w:rPr>
          <w:b/>
        </w:rPr>
      </w:pPr>
      <w:r>
        <w:t>To differentiate it from the other I-CODE types of transponder bits 37 and 36 are programmed to ‘00’.</w:t>
      </w:r>
    </w:p>
    <w:p w14:paraId="5A9F8E53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52" w:name="_Toc173158573"/>
      <w:bookmarkStart w:id="53" w:name="_Toc176515699"/>
      <w:r>
        <w:t>Memory Organization NXP I-CODE SLIX</w:t>
      </w:r>
      <w:bookmarkEnd w:id="52"/>
      <w:bookmarkEnd w:id="53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0562B4E0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3623DD85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18F60937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31CC4AEA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5CFBA4C7" w14:textId="77777777" w:rsidTr="00583B1F">
        <w:tc>
          <w:tcPr>
            <w:tcW w:w="2268" w:type="dxa"/>
          </w:tcPr>
          <w:p w14:paraId="36C19BE4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3C863B3E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049B82F5" w14:textId="77777777" w:rsidR="0081449F" w:rsidRDefault="0081449F" w:rsidP="00583B1F">
            <w:r>
              <w:t>Fixed serial number</w:t>
            </w:r>
          </w:p>
        </w:tc>
      </w:tr>
      <w:tr w:rsidR="0081449F" w14:paraId="38567198" w14:textId="77777777" w:rsidTr="00583B1F">
        <w:tc>
          <w:tcPr>
            <w:tcW w:w="2268" w:type="dxa"/>
          </w:tcPr>
          <w:p w14:paraId="3CED53D7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77B62802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2229CAD1" w14:textId="77777777" w:rsidR="0081449F" w:rsidRDefault="0081449F" w:rsidP="00583B1F">
            <w:r>
              <w:t>User data</w:t>
            </w:r>
          </w:p>
        </w:tc>
      </w:tr>
      <w:tr w:rsidR="0081449F" w14:paraId="304B94F9" w14:textId="77777777" w:rsidTr="00583B1F">
        <w:tc>
          <w:tcPr>
            <w:tcW w:w="2268" w:type="dxa"/>
          </w:tcPr>
          <w:p w14:paraId="67509A80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1A4408E1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3F155430" w14:textId="77777777" w:rsidR="0081449F" w:rsidRDefault="0081449F" w:rsidP="00583B1F">
            <w:r>
              <w:t>User data</w:t>
            </w:r>
          </w:p>
        </w:tc>
      </w:tr>
      <w:tr w:rsidR="0081449F" w14:paraId="20C9C8B5" w14:textId="77777777" w:rsidTr="00583B1F">
        <w:tc>
          <w:tcPr>
            <w:tcW w:w="2268" w:type="dxa"/>
          </w:tcPr>
          <w:p w14:paraId="5E9EDEA2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0FCFE650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35C34F66" w14:textId="77777777" w:rsidR="0081449F" w:rsidRDefault="0081449F" w:rsidP="00583B1F">
            <w:r>
              <w:t>…</w:t>
            </w:r>
          </w:p>
        </w:tc>
      </w:tr>
      <w:tr w:rsidR="0081449F" w14:paraId="32B9E095" w14:textId="77777777" w:rsidTr="00583B1F">
        <w:tc>
          <w:tcPr>
            <w:tcW w:w="2268" w:type="dxa"/>
          </w:tcPr>
          <w:p w14:paraId="78259A9F" w14:textId="77777777" w:rsidR="0081449F" w:rsidRDefault="0081449F" w:rsidP="00583B1F">
            <w:r>
              <w:t>26</w:t>
            </w:r>
          </w:p>
        </w:tc>
        <w:tc>
          <w:tcPr>
            <w:tcW w:w="2268" w:type="dxa"/>
          </w:tcPr>
          <w:p w14:paraId="55A9C1EB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C812D75" w14:textId="77777777" w:rsidR="0081449F" w:rsidRDefault="0081449F" w:rsidP="00583B1F">
            <w:r>
              <w:t>User data</w:t>
            </w:r>
          </w:p>
        </w:tc>
      </w:tr>
      <w:tr w:rsidR="0081449F" w14:paraId="7998C7EE" w14:textId="77777777" w:rsidTr="00583B1F">
        <w:tc>
          <w:tcPr>
            <w:tcW w:w="2268" w:type="dxa"/>
          </w:tcPr>
          <w:p w14:paraId="1FE9905E" w14:textId="77777777" w:rsidR="0081449F" w:rsidRDefault="0081449F" w:rsidP="00583B1F">
            <w:r>
              <w:t>27</w:t>
            </w:r>
          </w:p>
        </w:tc>
        <w:tc>
          <w:tcPr>
            <w:tcW w:w="2268" w:type="dxa"/>
          </w:tcPr>
          <w:p w14:paraId="5E5430A0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5EDA5918" w14:textId="77777777" w:rsidR="0081449F" w:rsidRDefault="0081449F" w:rsidP="00583B1F">
            <w:r>
              <w:t>User data</w:t>
            </w:r>
          </w:p>
        </w:tc>
      </w:tr>
    </w:tbl>
    <w:p w14:paraId="753AE9F9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54" w:name="_Toc173158574"/>
      <w:bookmarkStart w:id="55" w:name="_Toc176515700"/>
      <w:r>
        <w:t>Unique Identifier (UID) NXP I-CODE SLIX</w:t>
      </w:r>
      <w:bookmarkEnd w:id="54"/>
      <w:bookmarkEnd w:id="55"/>
    </w:p>
    <w:p w14:paraId="702EE0AD" w14:textId="77777777" w:rsidR="0081449F" w:rsidRDefault="0081449F" w:rsidP="0081449F">
      <w:r>
        <w:rPr>
          <w:b/>
        </w:rPr>
        <w:br w:type="page"/>
      </w:r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1D63067A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516E4A5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lastRenderedPageBreak/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0F274221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7020A0E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2EC90772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712F784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452724A6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09B5C5C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D70419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691652B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2E3139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C74449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377B3B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237289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91BDA0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C891856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62777F7F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3BDECC78" w14:textId="77777777" w:rsidTr="00583B1F">
        <w:tc>
          <w:tcPr>
            <w:tcW w:w="1210" w:type="dxa"/>
            <w:gridSpan w:val="2"/>
          </w:tcPr>
          <w:p w14:paraId="7AFC39E7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39464CFA" w14:textId="77777777" w:rsidR="0081449F" w:rsidRDefault="0081449F" w:rsidP="00583B1F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5903E89D" w14:textId="77777777" w:rsidR="0081449F" w:rsidRDefault="0081449F" w:rsidP="00583B1F">
            <w:pPr>
              <w:jc w:val="center"/>
            </w:pPr>
            <w:r>
              <w:t>01</w:t>
            </w:r>
          </w:p>
        </w:tc>
        <w:tc>
          <w:tcPr>
            <w:tcW w:w="6010" w:type="dxa"/>
            <w:gridSpan w:val="10"/>
          </w:tcPr>
          <w:p w14:paraId="05FFA80E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30AC1BCD" w14:textId="77777777" w:rsidTr="00583B1F">
        <w:tc>
          <w:tcPr>
            <w:tcW w:w="1210" w:type="dxa"/>
            <w:gridSpan w:val="2"/>
          </w:tcPr>
          <w:p w14:paraId="6D56F7F3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3C7315BF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26160C97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36EDCC48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5BC2AE50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6A609D4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3AD3F0E5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6FCD43BA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55B34A3C" w14:textId="77777777" w:rsidR="0081449F" w:rsidRPr="002A70DC" w:rsidRDefault="0081449F" w:rsidP="0081449F">
      <w:pPr>
        <w:rPr>
          <w:b/>
        </w:rPr>
      </w:pPr>
      <w:r>
        <w:t>To differentiate it from the other I-CODE types of transponder bits 37 and 36 are programmed to ‘10’.</w:t>
      </w:r>
    </w:p>
    <w:p w14:paraId="5A33B391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56" w:name="_Toc173158575"/>
      <w:bookmarkStart w:id="57" w:name="_Toc176515701"/>
      <w:r>
        <w:t>Memory Organization NXP I-CODE SLIX-S</w:t>
      </w:r>
      <w:bookmarkEnd w:id="56"/>
      <w:bookmarkEnd w:id="57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493B4CE2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0C7C9E5E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23D423B6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1C6AD35D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5E7A6D50" w14:textId="77777777" w:rsidTr="00583B1F">
        <w:tc>
          <w:tcPr>
            <w:tcW w:w="2268" w:type="dxa"/>
          </w:tcPr>
          <w:p w14:paraId="0301597D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65D2CCA7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6301FE02" w14:textId="77777777" w:rsidR="0081449F" w:rsidRDefault="0081449F" w:rsidP="00583B1F">
            <w:r>
              <w:t>Fixed serial number</w:t>
            </w:r>
          </w:p>
        </w:tc>
      </w:tr>
      <w:tr w:rsidR="0081449F" w14:paraId="38DDB1C4" w14:textId="77777777" w:rsidTr="00583B1F">
        <w:tc>
          <w:tcPr>
            <w:tcW w:w="2268" w:type="dxa"/>
          </w:tcPr>
          <w:p w14:paraId="19C0870F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0A09FAA2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3BE0C476" w14:textId="77777777" w:rsidR="0081449F" w:rsidRDefault="0081449F" w:rsidP="00583B1F">
            <w:r>
              <w:t>User data</w:t>
            </w:r>
          </w:p>
        </w:tc>
      </w:tr>
      <w:tr w:rsidR="0081449F" w14:paraId="65AD5D98" w14:textId="77777777" w:rsidTr="00583B1F">
        <w:tc>
          <w:tcPr>
            <w:tcW w:w="2268" w:type="dxa"/>
          </w:tcPr>
          <w:p w14:paraId="2BF9904F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2021F3F4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51989588" w14:textId="77777777" w:rsidR="0081449F" w:rsidRDefault="0081449F" w:rsidP="00583B1F">
            <w:r>
              <w:t>User data</w:t>
            </w:r>
          </w:p>
        </w:tc>
      </w:tr>
      <w:tr w:rsidR="0081449F" w14:paraId="69A91BEC" w14:textId="77777777" w:rsidTr="00583B1F">
        <w:tc>
          <w:tcPr>
            <w:tcW w:w="2268" w:type="dxa"/>
          </w:tcPr>
          <w:p w14:paraId="46EC6C3B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7700EF5E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79EBE47A" w14:textId="77777777" w:rsidR="0081449F" w:rsidRDefault="0081449F" w:rsidP="00583B1F">
            <w:r>
              <w:t>…</w:t>
            </w:r>
          </w:p>
        </w:tc>
      </w:tr>
      <w:tr w:rsidR="0081449F" w14:paraId="1FE41759" w14:textId="77777777" w:rsidTr="00583B1F">
        <w:tc>
          <w:tcPr>
            <w:tcW w:w="2268" w:type="dxa"/>
          </w:tcPr>
          <w:p w14:paraId="17A11377" w14:textId="77777777" w:rsidR="0081449F" w:rsidRDefault="0081449F" w:rsidP="00583B1F">
            <w:r>
              <w:t>38</w:t>
            </w:r>
          </w:p>
        </w:tc>
        <w:tc>
          <w:tcPr>
            <w:tcW w:w="2268" w:type="dxa"/>
          </w:tcPr>
          <w:p w14:paraId="197470D5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2319627D" w14:textId="77777777" w:rsidR="0081449F" w:rsidRDefault="0081449F" w:rsidP="00583B1F">
            <w:r>
              <w:t>User data</w:t>
            </w:r>
          </w:p>
        </w:tc>
      </w:tr>
      <w:tr w:rsidR="0081449F" w14:paraId="3E354350" w14:textId="77777777" w:rsidTr="00583B1F">
        <w:tc>
          <w:tcPr>
            <w:tcW w:w="2268" w:type="dxa"/>
          </w:tcPr>
          <w:p w14:paraId="0C60852E" w14:textId="77777777" w:rsidR="0081449F" w:rsidRDefault="0081449F" w:rsidP="00583B1F">
            <w:r>
              <w:t>39</w:t>
            </w:r>
          </w:p>
        </w:tc>
        <w:tc>
          <w:tcPr>
            <w:tcW w:w="2268" w:type="dxa"/>
          </w:tcPr>
          <w:p w14:paraId="6DE1F300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1034372C" w14:textId="77777777" w:rsidR="0081449F" w:rsidRDefault="0081449F" w:rsidP="00583B1F">
            <w:r>
              <w:t>User data</w:t>
            </w:r>
          </w:p>
        </w:tc>
      </w:tr>
    </w:tbl>
    <w:p w14:paraId="1C6433F9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58" w:name="_Toc173158576"/>
      <w:bookmarkStart w:id="59" w:name="_Toc176515702"/>
      <w:r>
        <w:t>Unique Identifier (UID) NXP I-CODE SLIX-S</w:t>
      </w:r>
      <w:bookmarkEnd w:id="58"/>
      <w:bookmarkEnd w:id="59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2569C3AB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4B2A9E1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3D00A364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5C88F989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0DD9DE2E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7A2D434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357B0051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AC7F14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380001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08F6CC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94C2D8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A7CB40C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D13F5D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1CA3B6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654B3A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A7D0F7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7AC652F7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2984FFD3" w14:textId="77777777" w:rsidTr="00583B1F">
        <w:tc>
          <w:tcPr>
            <w:tcW w:w="1210" w:type="dxa"/>
            <w:gridSpan w:val="2"/>
          </w:tcPr>
          <w:p w14:paraId="65844D5D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1F98C540" w14:textId="77777777" w:rsidR="0081449F" w:rsidRDefault="0081449F" w:rsidP="00583B1F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42D3E145" w14:textId="77777777" w:rsidR="0081449F" w:rsidRDefault="0081449F" w:rsidP="00583B1F">
            <w:pPr>
              <w:jc w:val="center"/>
            </w:pPr>
            <w:r>
              <w:t>02</w:t>
            </w:r>
          </w:p>
        </w:tc>
        <w:tc>
          <w:tcPr>
            <w:tcW w:w="6010" w:type="dxa"/>
            <w:gridSpan w:val="10"/>
          </w:tcPr>
          <w:p w14:paraId="5575F6AC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36AE58A6" w14:textId="77777777" w:rsidTr="00583B1F">
        <w:tc>
          <w:tcPr>
            <w:tcW w:w="1210" w:type="dxa"/>
            <w:gridSpan w:val="2"/>
          </w:tcPr>
          <w:p w14:paraId="6E57053C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1B70C8DC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50D64F5A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48AF08B6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7DEDFFDC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2E7DA1A5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24AF0133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68CDB53A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598BA554" w14:textId="77777777" w:rsidR="0081449F" w:rsidRPr="002A70DC" w:rsidRDefault="0081449F" w:rsidP="0081449F">
      <w:pPr>
        <w:rPr>
          <w:b/>
        </w:rPr>
      </w:pPr>
      <w:r>
        <w:t>To differentiate it from the other I-CODE types of transponder bits 37 and 36 are programmed to ‘10’.</w:t>
      </w:r>
    </w:p>
    <w:p w14:paraId="5D527D3A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60" w:name="_Toc173158577"/>
      <w:bookmarkStart w:id="61" w:name="_Toc176515703"/>
      <w:r>
        <w:t>Memory Organization NXP I-CODE SLIX-L</w:t>
      </w:r>
      <w:bookmarkEnd w:id="60"/>
      <w:bookmarkEnd w:id="61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785A5C41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409B019F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159A0BA7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51BDC5CE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422C873B" w14:textId="77777777" w:rsidTr="00583B1F">
        <w:tc>
          <w:tcPr>
            <w:tcW w:w="2268" w:type="dxa"/>
          </w:tcPr>
          <w:p w14:paraId="3D922372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2A66B3BE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410A4602" w14:textId="77777777" w:rsidR="0081449F" w:rsidRDefault="0081449F" w:rsidP="00583B1F">
            <w:r>
              <w:t>Fixed serial number</w:t>
            </w:r>
          </w:p>
        </w:tc>
      </w:tr>
      <w:tr w:rsidR="0081449F" w14:paraId="6D4A3065" w14:textId="77777777" w:rsidTr="00583B1F">
        <w:tc>
          <w:tcPr>
            <w:tcW w:w="2268" w:type="dxa"/>
          </w:tcPr>
          <w:p w14:paraId="414CA75E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34BD9F2F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990A656" w14:textId="77777777" w:rsidR="0081449F" w:rsidRDefault="0081449F" w:rsidP="00583B1F">
            <w:r>
              <w:t>User data</w:t>
            </w:r>
          </w:p>
        </w:tc>
      </w:tr>
      <w:tr w:rsidR="0081449F" w14:paraId="6E3FC39A" w14:textId="77777777" w:rsidTr="00583B1F">
        <w:tc>
          <w:tcPr>
            <w:tcW w:w="2268" w:type="dxa"/>
          </w:tcPr>
          <w:p w14:paraId="522F75E5" w14:textId="77777777" w:rsidR="0081449F" w:rsidRDefault="0081449F" w:rsidP="00583B1F">
            <w:r>
              <w:lastRenderedPageBreak/>
              <w:t>1</w:t>
            </w:r>
          </w:p>
        </w:tc>
        <w:tc>
          <w:tcPr>
            <w:tcW w:w="2268" w:type="dxa"/>
          </w:tcPr>
          <w:p w14:paraId="01CABEEB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5A0ADFFD" w14:textId="77777777" w:rsidR="0081449F" w:rsidRDefault="0081449F" w:rsidP="00583B1F">
            <w:r>
              <w:t>User data</w:t>
            </w:r>
          </w:p>
        </w:tc>
      </w:tr>
      <w:tr w:rsidR="0081449F" w14:paraId="4FC4143D" w14:textId="77777777" w:rsidTr="00583B1F">
        <w:tc>
          <w:tcPr>
            <w:tcW w:w="2268" w:type="dxa"/>
          </w:tcPr>
          <w:p w14:paraId="1F3FE1DC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70C87296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54E0D123" w14:textId="77777777" w:rsidR="0081449F" w:rsidRDefault="0081449F" w:rsidP="00583B1F">
            <w:r>
              <w:t>…</w:t>
            </w:r>
          </w:p>
        </w:tc>
      </w:tr>
      <w:tr w:rsidR="0081449F" w14:paraId="797DDDF3" w14:textId="77777777" w:rsidTr="00583B1F">
        <w:tc>
          <w:tcPr>
            <w:tcW w:w="2268" w:type="dxa"/>
          </w:tcPr>
          <w:p w14:paraId="304950E9" w14:textId="77777777" w:rsidR="0081449F" w:rsidRDefault="0081449F" w:rsidP="00583B1F">
            <w:r>
              <w:t>6</w:t>
            </w:r>
          </w:p>
        </w:tc>
        <w:tc>
          <w:tcPr>
            <w:tcW w:w="2268" w:type="dxa"/>
          </w:tcPr>
          <w:p w14:paraId="07B1D1F1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4BCFAF1E" w14:textId="77777777" w:rsidR="0081449F" w:rsidRDefault="0081449F" w:rsidP="00583B1F">
            <w:r>
              <w:t>User data</w:t>
            </w:r>
          </w:p>
        </w:tc>
      </w:tr>
      <w:tr w:rsidR="0081449F" w14:paraId="210FB6C2" w14:textId="77777777" w:rsidTr="00583B1F">
        <w:tc>
          <w:tcPr>
            <w:tcW w:w="2268" w:type="dxa"/>
          </w:tcPr>
          <w:p w14:paraId="6CB89B20" w14:textId="77777777" w:rsidR="0081449F" w:rsidRDefault="0081449F" w:rsidP="00583B1F">
            <w:r>
              <w:t>7</w:t>
            </w:r>
          </w:p>
        </w:tc>
        <w:tc>
          <w:tcPr>
            <w:tcW w:w="2268" w:type="dxa"/>
          </w:tcPr>
          <w:p w14:paraId="0124118A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5FC198CC" w14:textId="77777777" w:rsidR="0081449F" w:rsidRDefault="0081449F" w:rsidP="00583B1F">
            <w:r>
              <w:t>User data</w:t>
            </w:r>
          </w:p>
        </w:tc>
      </w:tr>
    </w:tbl>
    <w:p w14:paraId="72E2FDF3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62" w:name="_Toc173158578"/>
      <w:bookmarkStart w:id="63" w:name="_Toc176515704"/>
      <w:r>
        <w:t>Unique Identifier (UID) NXP I-CODE SLIX-L</w:t>
      </w:r>
      <w:bookmarkEnd w:id="62"/>
      <w:bookmarkEnd w:id="63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67A2DDEA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09354C7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5CC23396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2141E599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7811EBD4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62912EA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76B6D830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5F90936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87310C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158B8DC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3B8735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62E8D6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2F38CD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46E3D6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436DF4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820837B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5260D39C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51E6CDAA" w14:textId="77777777" w:rsidTr="00583B1F">
        <w:tc>
          <w:tcPr>
            <w:tcW w:w="1210" w:type="dxa"/>
            <w:gridSpan w:val="2"/>
          </w:tcPr>
          <w:p w14:paraId="6E283678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17BE78FB" w14:textId="77777777" w:rsidR="0081449F" w:rsidRDefault="0081449F" w:rsidP="00583B1F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0133F181" w14:textId="77777777" w:rsidR="0081449F" w:rsidRDefault="0081449F" w:rsidP="00583B1F">
            <w:pPr>
              <w:jc w:val="center"/>
            </w:pPr>
            <w:r>
              <w:t>03</w:t>
            </w:r>
          </w:p>
        </w:tc>
        <w:tc>
          <w:tcPr>
            <w:tcW w:w="6010" w:type="dxa"/>
            <w:gridSpan w:val="10"/>
          </w:tcPr>
          <w:p w14:paraId="40C49DCE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1D6A9511" w14:textId="77777777" w:rsidTr="00583B1F">
        <w:tc>
          <w:tcPr>
            <w:tcW w:w="1210" w:type="dxa"/>
            <w:gridSpan w:val="2"/>
          </w:tcPr>
          <w:p w14:paraId="1E6CD24B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4FCC516D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6C5C95B1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36E79200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6CD8D6A6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5AF978A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4C555F13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022D42DC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1CE567ED" w14:textId="77777777" w:rsidR="0081449F" w:rsidRPr="002A70DC" w:rsidRDefault="0081449F" w:rsidP="0081449F">
      <w:pPr>
        <w:rPr>
          <w:b/>
        </w:rPr>
      </w:pPr>
      <w:r>
        <w:t>To differentiate it from the other I-CODE types of transponder bits 37 and 36 are programmed to ‘10’.</w:t>
      </w:r>
    </w:p>
    <w:p w14:paraId="27D0A2CD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64" w:name="_Toc173158579"/>
      <w:bookmarkStart w:id="65" w:name="_Toc176515705"/>
      <w:r>
        <w:t>Memory Organization NXP I-CODE SLIX2</w:t>
      </w:r>
      <w:bookmarkEnd w:id="64"/>
      <w:bookmarkEnd w:id="65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0AD4B3D2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0A0252B1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162AF6F7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09513115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1C9EBC45" w14:textId="77777777" w:rsidTr="00583B1F">
        <w:tc>
          <w:tcPr>
            <w:tcW w:w="2268" w:type="dxa"/>
          </w:tcPr>
          <w:p w14:paraId="1D0333D1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1EE79911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35E7E73C" w14:textId="77777777" w:rsidR="0081449F" w:rsidRDefault="0081449F" w:rsidP="00583B1F">
            <w:r>
              <w:t>Fixed serial number</w:t>
            </w:r>
          </w:p>
        </w:tc>
      </w:tr>
      <w:tr w:rsidR="0081449F" w14:paraId="18B94869" w14:textId="77777777" w:rsidTr="00583B1F">
        <w:tc>
          <w:tcPr>
            <w:tcW w:w="2268" w:type="dxa"/>
          </w:tcPr>
          <w:p w14:paraId="10A963E2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4D698D26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558BF8C" w14:textId="77777777" w:rsidR="0081449F" w:rsidRDefault="0081449F" w:rsidP="00583B1F">
            <w:r>
              <w:t>User data</w:t>
            </w:r>
          </w:p>
        </w:tc>
      </w:tr>
      <w:tr w:rsidR="0081449F" w14:paraId="32EF681F" w14:textId="77777777" w:rsidTr="00583B1F">
        <w:tc>
          <w:tcPr>
            <w:tcW w:w="2268" w:type="dxa"/>
          </w:tcPr>
          <w:p w14:paraId="171BA2DD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1A43AD0A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31520750" w14:textId="77777777" w:rsidR="0081449F" w:rsidRDefault="0081449F" w:rsidP="00583B1F">
            <w:r>
              <w:t>User data</w:t>
            </w:r>
          </w:p>
        </w:tc>
      </w:tr>
      <w:tr w:rsidR="0081449F" w14:paraId="04AD00EB" w14:textId="77777777" w:rsidTr="00583B1F">
        <w:tc>
          <w:tcPr>
            <w:tcW w:w="2268" w:type="dxa"/>
          </w:tcPr>
          <w:p w14:paraId="257A41DC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5E3D4B2B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70799DF0" w14:textId="77777777" w:rsidR="0081449F" w:rsidRDefault="0081449F" w:rsidP="00583B1F">
            <w:r>
              <w:t>…</w:t>
            </w:r>
          </w:p>
        </w:tc>
      </w:tr>
      <w:tr w:rsidR="0081449F" w14:paraId="603E2024" w14:textId="77777777" w:rsidTr="00583B1F">
        <w:tc>
          <w:tcPr>
            <w:tcW w:w="2268" w:type="dxa"/>
          </w:tcPr>
          <w:p w14:paraId="7C08ED3E" w14:textId="77777777" w:rsidR="0081449F" w:rsidRDefault="0081449F" w:rsidP="00583B1F">
            <w:r>
              <w:t>77</w:t>
            </w:r>
          </w:p>
        </w:tc>
        <w:tc>
          <w:tcPr>
            <w:tcW w:w="2268" w:type="dxa"/>
          </w:tcPr>
          <w:p w14:paraId="7D82545D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0BEB62E8" w14:textId="77777777" w:rsidR="0081449F" w:rsidRDefault="0081449F" w:rsidP="00583B1F">
            <w:r>
              <w:t>User Data</w:t>
            </w:r>
          </w:p>
        </w:tc>
      </w:tr>
      <w:tr w:rsidR="0081449F" w14:paraId="6E0762ED" w14:textId="77777777" w:rsidTr="00583B1F">
        <w:tc>
          <w:tcPr>
            <w:tcW w:w="2268" w:type="dxa"/>
          </w:tcPr>
          <w:p w14:paraId="4A63F851" w14:textId="77777777" w:rsidR="0081449F" w:rsidRDefault="0081449F" w:rsidP="00583B1F">
            <w:r>
              <w:t>78</w:t>
            </w:r>
          </w:p>
        </w:tc>
        <w:tc>
          <w:tcPr>
            <w:tcW w:w="2268" w:type="dxa"/>
          </w:tcPr>
          <w:p w14:paraId="783A2333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9654B51" w14:textId="77777777" w:rsidR="0081449F" w:rsidRDefault="0081449F" w:rsidP="00583B1F">
            <w:r>
              <w:t>User data</w:t>
            </w:r>
          </w:p>
        </w:tc>
      </w:tr>
      <w:tr w:rsidR="0081449F" w14:paraId="20BACC66" w14:textId="77777777" w:rsidTr="00583B1F">
        <w:tc>
          <w:tcPr>
            <w:tcW w:w="2268" w:type="dxa"/>
          </w:tcPr>
          <w:p w14:paraId="2C6B0BA5" w14:textId="77777777" w:rsidR="0081449F" w:rsidRDefault="0081449F" w:rsidP="00583B1F">
            <w:r>
              <w:t>79</w:t>
            </w:r>
          </w:p>
        </w:tc>
        <w:tc>
          <w:tcPr>
            <w:tcW w:w="2268" w:type="dxa"/>
          </w:tcPr>
          <w:p w14:paraId="21AA8200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2549F14D" w14:textId="77777777" w:rsidR="0081449F" w:rsidRDefault="0081449F" w:rsidP="00583B1F">
            <w:r>
              <w:t>Counter</w:t>
            </w:r>
          </w:p>
        </w:tc>
      </w:tr>
    </w:tbl>
    <w:p w14:paraId="39402C16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66" w:name="_Toc173158580"/>
      <w:bookmarkStart w:id="67" w:name="_Toc176515706"/>
      <w:r>
        <w:t>Unique Identifier (UID) NXP I-CODE SLIX2</w:t>
      </w:r>
      <w:bookmarkEnd w:id="66"/>
      <w:bookmarkEnd w:id="67"/>
    </w:p>
    <w:p w14:paraId="6DE82952" w14:textId="77777777" w:rsidR="0081449F" w:rsidRDefault="0081449F" w:rsidP="0081449F">
      <w:r>
        <w:rPr>
          <w:b/>
        </w:rPr>
        <w:br w:type="page"/>
      </w:r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1F4E6959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7E862D1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lastRenderedPageBreak/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7C7DBB53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7E8860D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50F87538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64BBF49F">
              <w:rPr>
                <w:color w:val="FFFFFF" w:themeColor="background1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66B5C01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6596BE31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630B5276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46771F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F8B657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1C19A65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B4CE5B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014785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C596E8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DF32C5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4F88BD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7E18FA7C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4C14B401" w14:textId="77777777" w:rsidTr="00583B1F">
        <w:tc>
          <w:tcPr>
            <w:tcW w:w="1210" w:type="dxa"/>
            <w:gridSpan w:val="2"/>
          </w:tcPr>
          <w:p w14:paraId="1E2C5061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251452EF" w14:textId="77777777" w:rsidR="0081449F" w:rsidRDefault="0081449F" w:rsidP="00583B1F">
            <w:pPr>
              <w:jc w:val="center"/>
            </w:pPr>
            <w:r>
              <w:t>04</w:t>
            </w:r>
          </w:p>
        </w:tc>
        <w:tc>
          <w:tcPr>
            <w:tcW w:w="1202" w:type="dxa"/>
            <w:gridSpan w:val="2"/>
          </w:tcPr>
          <w:p w14:paraId="17BE6F6C" w14:textId="77777777" w:rsidR="0081449F" w:rsidRDefault="0081449F" w:rsidP="00583B1F">
            <w:pPr>
              <w:jc w:val="center"/>
            </w:pPr>
            <w:r>
              <w:t>03</w:t>
            </w:r>
          </w:p>
        </w:tc>
        <w:tc>
          <w:tcPr>
            <w:tcW w:w="6010" w:type="dxa"/>
            <w:gridSpan w:val="10"/>
          </w:tcPr>
          <w:p w14:paraId="7FC5387B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375AD783" w14:textId="77777777" w:rsidTr="00583B1F">
        <w:tc>
          <w:tcPr>
            <w:tcW w:w="1210" w:type="dxa"/>
            <w:gridSpan w:val="2"/>
          </w:tcPr>
          <w:p w14:paraId="514A64CD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2E09EF87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4E36ECD4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2C28523D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21E7C41B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35B0065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652B128F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4073D90E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330A85DF" w14:textId="77777777" w:rsidR="0081449F" w:rsidRPr="002A70DC" w:rsidRDefault="0081449F" w:rsidP="0081449F">
      <w:pPr>
        <w:rPr>
          <w:b/>
        </w:rPr>
      </w:pPr>
      <w:r>
        <w:t>To differentiate it from the other I-CODE types of transponder bits 37 and 36 are programmed to ‘01’.</w:t>
      </w:r>
    </w:p>
    <w:p w14:paraId="35BE8837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68" w:name="_Toc173158581"/>
      <w:bookmarkStart w:id="69" w:name="_Toc176515707"/>
      <w:r>
        <w:t>Memory Organization TI Tag-it HF-I Standard</w:t>
      </w:r>
      <w:bookmarkEnd w:id="68"/>
      <w:bookmarkEnd w:id="69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111E3E85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697C7567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66B0DEEF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2A6573F5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36159352" w14:textId="77777777" w:rsidTr="00583B1F">
        <w:tc>
          <w:tcPr>
            <w:tcW w:w="2268" w:type="dxa"/>
          </w:tcPr>
          <w:p w14:paraId="505136DA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56B22E6C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0CABCE4A" w14:textId="77777777" w:rsidR="0081449F" w:rsidRDefault="0081449F" w:rsidP="00583B1F">
            <w:r>
              <w:t>Fixed serial number</w:t>
            </w:r>
          </w:p>
        </w:tc>
      </w:tr>
      <w:tr w:rsidR="0081449F" w14:paraId="53B1BB79" w14:textId="77777777" w:rsidTr="00583B1F">
        <w:tc>
          <w:tcPr>
            <w:tcW w:w="2268" w:type="dxa"/>
          </w:tcPr>
          <w:p w14:paraId="74C19198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40FB6822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07D6BA32" w14:textId="77777777" w:rsidR="0081449F" w:rsidRDefault="0081449F" w:rsidP="00583B1F">
            <w:r>
              <w:t>User data</w:t>
            </w:r>
          </w:p>
        </w:tc>
      </w:tr>
      <w:tr w:rsidR="0081449F" w14:paraId="4E30505E" w14:textId="77777777" w:rsidTr="00583B1F">
        <w:tc>
          <w:tcPr>
            <w:tcW w:w="2268" w:type="dxa"/>
          </w:tcPr>
          <w:p w14:paraId="6471EA58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01382690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22C07B3" w14:textId="77777777" w:rsidR="0081449F" w:rsidRDefault="0081449F" w:rsidP="00583B1F">
            <w:r>
              <w:t>User data</w:t>
            </w:r>
          </w:p>
        </w:tc>
      </w:tr>
      <w:tr w:rsidR="0081449F" w14:paraId="06FB45A1" w14:textId="77777777" w:rsidTr="00583B1F">
        <w:tc>
          <w:tcPr>
            <w:tcW w:w="2268" w:type="dxa"/>
          </w:tcPr>
          <w:p w14:paraId="2E88127F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353A5EA4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1B4D7E84" w14:textId="77777777" w:rsidR="0081449F" w:rsidRDefault="0081449F" w:rsidP="00583B1F">
            <w:r>
              <w:t>…</w:t>
            </w:r>
          </w:p>
        </w:tc>
      </w:tr>
      <w:tr w:rsidR="0081449F" w14:paraId="12B9F80A" w14:textId="77777777" w:rsidTr="00583B1F">
        <w:tc>
          <w:tcPr>
            <w:tcW w:w="2268" w:type="dxa"/>
          </w:tcPr>
          <w:p w14:paraId="70AAE363" w14:textId="77777777" w:rsidR="0081449F" w:rsidRDefault="0081449F" w:rsidP="00583B1F">
            <w:r>
              <w:t>6</w:t>
            </w:r>
          </w:p>
        </w:tc>
        <w:tc>
          <w:tcPr>
            <w:tcW w:w="2268" w:type="dxa"/>
          </w:tcPr>
          <w:p w14:paraId="66E24C1E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128EFE2E" w14:textId="77777777" w:rsidR="0081449F" w:rsidRDefault="0081449F" w:rsidP="00583B1F">
            <w:r>
              <w:t>User Data</w:t>
            </w:r>
          </w:p>
        </w:tc>
      </w:tr>
      <w:tr w:rsidR="0081449F" w14:paraId="7F3A422F" w14:textId="77777777" w:rsidTr="00583B1F">
        <w:tc>
          <w:tcPr>
            <w:tcW w:w="2268" w:type="dxa"/>
          </w:tcPr>
          <w:p w14:paraId="036D5C7F" w14:textId="77777777" w:rsidR="0081449F" w:rsidRDefault="0081449F" w:rsidP="00583B1F">
            <w:pPr>
              <w:jc w:val="left"/>
            </w:pPr>
            <w:r>
              <w:t>7</w:t>
            </w:r>
          </w:p>
        </w:tc>
        <w:tc>
          <w:tcPr>
            <w:tcW w:w="2268" w:type="dxa"/>
          </w:tcPr>
          <w:p w14:paraId="158224D8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3CCC287E" w14:textId="77777777" w:rsidR="0081449F" w:rsidRDefault="0081449F" w:rsidP="00583B1F">
            <w:r>
              <w:t>User data</w:t>
            </w:r>
          </w:p>
        </w:tc>
      </w:tr>
    </w:tbl>
    <w:p w14:paraId="790A1229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70" w:name="_Toc173158582"/>
      <w:bookmarkStart w:id="71" w:name="_Toc176515708"/>
      <w:r>
        <w:t>Unique Identifier (UID) TI Tag-it HF-I Standard</w:t>
      </w:r>
      <w:bookmarkEnd w:id="70"/>
      <w:bookmarkEnd w:id="71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52D3DB0A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1267B04C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2EE321C3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5A92FA9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53A59C39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1367173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74F27105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13E6B71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509D089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491C49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72F2D1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7E0D41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73489C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596B64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1DC1FA9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4B743A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45AB2C6B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5D2FFD3B" w14:textId="77777777" w:rsidTr="00583B1F">
        <w:tc>
          <w:tcPr>
            <w:tcW w:w="1210" w:type="dxa"/>
            <w:gridSpan w:val="2"/>
          </w:tcPr>
          <w:p w14:paraId="2486E421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65EA8321" w14:textId="77777777" w:rsidR="0081449F" w:rsidRDefault="0081449F" w:rsidP="00583B1F">
            <w:pPr>
              <w:jc w:val="center"/>
            </w:pPr>
            <w:r>
              <w:t>07</w:t>
            </w:r>
          </w:p>
        </w:tc>
        <w:tc>
          <w:tcPr>
            <w:tcW w:w="1202" w:type="dxa"/>
            <w:gridSpan w:val="2"/>
          </w:tcPr>
          <w:p w14:paraId="70B56B37" w14:textId="77777777" w:rsidR="0081449F" w:rsidRDefault="0081449F" w:rsidP="00583B1F">
            <w:pPr>
              <w:jc w:val="center"/>
            </w:pPr>
            <w:r>
              <w:t>C0 / C1</w:t>
            </w:r>
          </w:p>
        </w:tc>
        <w:tc>
          <w:tcPr>
            <w:tcW w:w="6010" w:type="dxa"/>
            <w:gridSpan w:val="10"/>
          </w:tcPr>
          <w:p w14:paraId="7ADF2233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1A46AA47" w14:textId="77777777" w:rsidTr="00583B1F">
        <w:tc>
          <w:tcPr>
            <w:tcW w:w="1210" w:type="dxa"/>
            <w:gridSpan w:val="2"/>
          </w:tcPr>
          <w:p w14:paraId="1512A045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069B36C2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0B907317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3F9BFF30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5E99B95D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4A691853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3CD70570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1FF87900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23FF1EE4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72" w:name="_Toc173158583"/>
      <w:bookmarkStart w:id="73" w:name="_Toc176515709"/>
      <w:r>
        <w:t>Memory Organization TI Tag-it HF-I Plus</w:t>
      </w:r>
      <w:bookmarkEnd w:id="72"/>
      <w:bookmarkEnd w:id="73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5B01CBC7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0D50D40B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70E35AD9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5D212127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1CA3EAE6" w14:textId="77777777" w:rsidTr="00583B1F">
        <w:tc>
          <w:tcPr>
            <w:tcW w:w="2268" w:type="dxa"/>
          </w:tcPr>
          <w:p w14:paraId="6EF37FBC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0E784576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370D8494" w14:textId="77777777" w:rsidR="0081449F" w:rsidRDefault="0081449F" w:rsidP="00583B1F">
            <w:r>
              <w:t>Fixed serial number</w:t>
            </w:r>
          </w:p>
        </w:tc>
      </w:tr>
      <w:tr w:rsidR="0081449F" w14:paraId="7F3479F4" w14:textId="77777777" w:rsidTr="00583B1F">
        <w:tc>
          <w:tcPr>
            <w:tcW w:w="2268" w:type="dxa"/>
          </w:tcPr>
          <w:p w14:paraId="577737D2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13A54AF5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47396069" w14:textId="77777777" w:rsidR="0081449F" w:rsidRDefault="0081449F" w:rsidP="00583B1F">
            <w:r>
              <w:t>User data</w:t>
            </w:r>
          </w:p>
        </w:tc>
      </w:tr>
      <w:tr w:rsidR="0081449F" w14:paraId="40B405E1" w14:textId="77777777" w:rsidTr="00583B1F">
        <w:tc>
          <w:tcPr>
            <w:tcW w:w="2268" w:type="dxa"/>
          </w:tcPr>
          <w:p w14:paraId="1B376F5E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38B82804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0BE3E425" w14:textId="77777777" w:rsidR="0081449F" w:rsidRDefault="0081449F" w:rsidP="00583B1F">
            <w:r>
              <w:t>User data</w:t>
            </w:r>
          </w:p>
        </w:tc>
      </w:tr>
      <w:tr w:rsidR="0081449F" w14:paraId="4081EB59" w14:textId="77777777" w:rsidTr="00583B1F">
        <w:tc>
          <w:tcPr>
            <w:tcW w:w="2268" w:type="dxa"/>
          </w:tcPr>
          <w:p w14:paraId="5552698B" w14:textId="77777777" w:rsidR="0081449F" w:rsidRDefault="0081449F" w:rsidP="00583B1F">
            <w:r>
              <w:lastRenderedPageBreak/>
              <w:t>…</w:t>
            </w:r>
          </w:p>
        </w:tc>
        <w:tc>
          <w:tcPr>
            <w:tcW w:w="2268" w:type="dxa"/>
          </w:tcPr>
          <w:p w14:paraId="55A7ED69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264BAEE9" w14:textId="77777777" w:rsidR="0081449F" w:rsidRDefault="0081449F" w:rsidP="00583B1F">
            <w:r>
              <w:t>…</w:t>
            </w:r>
          </w:p>
        </w:tc>
      </w:tr>
      <w:tr w:rsidR="0081449F" w14:paraId="08CFC166" w14:textId="77777777" w:rsidTr="00583B1F">
        <w:tc>
          <w:tcPr>
            <w:tcW w:w="2268" w:type="dxa"/>
          </w:tcPr>
          <w:p w14:paraId="532E92D7" w14:textId="77777777" w:rsidR="0081449F" w:rsidRDefault="0081449F" w:rsidP="00583B1F">
            <w:r>
              <w:t>62</w:t>
            </w:r>
          </w:p>
        </w:tc>
        <w:tc>
          <w:tcPr>
            <w:tcW w:w="2268" w:type="dxa"/>
          </w:tcPr>
          <w:p w14:paraId="3CC43652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4E64B710" w14:textId="77777777" w:rsidR="0081449F" w:rsidRDefault="0081449F" w:rsidP="00583B1F">
            <w:r>
              <w:t>User Data</w:t>
            </w:r>
          </w:p>
        </w:tc>
      </w:tr>
      <w:tr w:rsidR="0081449F" w14:paraId="0AF09940" w14:textId="77777777" w:rsidTr="00583B1F">
        <w:tc>
          <w:tcPr>
            <w:tcW w:w="2268" w:type="dxa"/>
          </w:tcPr>
          <w:p w14:paraId="253B1EB4" w14:textId="77777777" w:rsidR="0081449F" w:rsidRDefault="0081449F" w:rsidP="00583B1F">
            <w:pPr>
              <w:jc w:val="left"/>
            </w:pPr>
            <w:r>
              <w:t>63</w:t>
            </w:r>
          </w:p>
        </w:tc>
        <w:tc>
          <w:tcPr>
            <w:tcW w:w="2268" w:type="dxa"/>
          </w:tcPr>
          <w:p w14:paraId="68159F27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20878B1D" w14:textId="77777777" w:rsidR="0081449F" w:rsidRDefault="0081449F" w:rsidP="00583B1F">
            <w:r>
              <w:t>User data</w:t>
            </w:r>
          </w:p>
        </w:tc>
      </w:tr>
    </w:tbl>
    <w:p w14:paraId="4B33EB30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74" w:name="_Toc173158584"/>
      <w:bookmarkStart w:id="75" w:name="_Toc176515710"/>
      <w:r>
        <w:t>Unique Identifier (UID) TI Tag-it HF-I Plus</w:t>
      </w:r>
      <w:bookmarkEnd w:id="74"/>
      <w:bookmarkEnd w:id="75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08620DC8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21D28075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2396D130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6BE3D94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1F128302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2438A8E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2CB3D90B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0A9A46E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B9EBF7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424373B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C67CE1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55930E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9B6CA4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47A683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6FC29AC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2D7675B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6CA4C68D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2C74434A" w14:textId="77777777" w:rsidTr="00583B1F">
        <w:tc>
          <w:tcPr>
            <w:tcW w:w="1210" w:type="dxa"/>
            <w:gridSpan w:val="2"/>
          </w:tcPr>
          <w:p w14:paraId="34B75D31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797EE8BB" w14:textId="77777777" w:rsidR="0081449F" w:rsidRDefault="0081449F" w:rsidP="00583B1F">
            <w:pPr>
              <w:jc w:val="center"/>
            </w:pPr>
            <w:r>
              <w:t>07</w:t>
            </w:r>
          </w:p>
        </w:tc>
        <w:tc>
          <w:tcPr>
            <w:tcW w:w="1202" w:type="dxa"/>
            <w:gridSpan w:val="2"/>
          </w:tcPr>
          <w:p w14:paraId="14B33629" w14:textId="77777777" w:rsidR="0081449F" w:rsidRDefault="0081449F" w:rsidP="00583B1F">
            <w:pPr>
              <w:jc w:val="center"/>
            </w:pPr>
            <w:r>
              <w:t>00 / 01 /</w:t>
            </w:r>
          </w:p>
          <w:p w14:paraId="3A318FD9" w14:textId="77777777" w:rsidR="0081449F" w:rsidRDefault="0081449F" w:rsidP="00583B1F">
            <w:pPr>
              <w:jc w:val="center"/>
            </w:pPr>
            <w:r>
              <w:t>80 / 81</w:t>
            </w:r>
          </w:p>
        </w:tc>
        <w:tc>
          <w:tcPr>
            <w:tcW w:w="6010" w:type="dxa"/>
            <w:gridSpan w:val="10"/>
          </w:tcPr>
          <w:p w14:paraId="1A684037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2A861C03" w14:textId="77777777" w:rsidTr="00583B1F">
        <w:tc>
          <w:tcPr>
            <w:tcW w:w="1210" w:type="dxa"/>
            <w:gridSpan w:val="2"/>
          </w:tcPr>
          <w:p w14:paraId="03464866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3A5434B7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4B772B25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35BF130B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7E4A5659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04DF8DDF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0F52491B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62CB40E9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75ED721C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76" w:name="_Toc173158585"/>
      <w:bookmarkStart w:id="77" w:name="_Toc176515711"/>
      <w:r>
        <w:t>Memory Organization TI Tag-it HF-I Pro</w:t>
      </w:r>
      <w:bookmarkEnd w:id="76"/>
      <w:bookmarkEnd w:id="77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6AB5A676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313F7FE7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6C1A91C3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5256E5AB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327B6165" w14:textId="77777777" w:rsidTr="00583B1F">
        <w:tc>
          <w:tcPr>
            <w:tcW w:w="2268" w:type="dxa"/>
          </w:tcPr>
          <w:p w14:paraId="55BFF8CC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40B89495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0428F63E" w14:textId="77777777" w:rsidR="0081449F" w:rsidRDefault="0081449F" w:rsidP="00583B1F">
            <w:r>
              <w:t>Fixed serial number</w:t>
            </w:r>
          </w:p>
        </w:tc>
      </w:tr>
      <w:tr w:rsidR="0081449F" w14:paraId="564AFD44" w14:textId="77777777" w:rsidTr="00583B1F">
        <w:tc>
          <w:tcPr>
            <w:tcW w:w="2268" w:type="dxa"/>
          </w:tcPr>
          <w:p w14:paraId="4254345C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33699101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73EC9632" w14:textId="77777777" w:rsidR="0081449F" w:rsidRDefault="0081449F" w:rsidP="00583B1F">
            <w:r>
              <w:t>User data</w:t>
            </w:r>
          </w:p>
        </w:tc>
      </w:tr>
      <w:tr w:rsidR="0081449F" w14:paraId="1CAC9213" w14:textId="77777777" w:rsidTr="00583B1F">
        <w:tc>
          <w:tcPr>
            <w:tcW w:w="2268" w:type="dxa"/>
          </w:tcPr>
          <w:p w14:paraId="15E2F259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3E77EF3D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1A21C5C3" w14:textId="77777777" w:rsidR="0081449F" w:rsidRDefault="0081449F" w:rsidP="00583B1F">
            <w:r>
              <w:t>User data</w:t>
            </w:r>
          </w:p>
        </w:tc>
      </w:tr>
      <w:tr w:rsidR="0081449F" w14:paraId="063B3E0B" w14:textId="77777777" w:rsidTr="00583B1F">
        <w:tc>
          <w:tcPr>
            <w:tcW w:w="2268" w:type="dxa"/>
          </w:tcPr>
          <w:p w14:paraId="236C9A47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18675230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4EC8BE59" w14:textId="77777777" w:rsidR="0081449F" w:rsidRDefault="0081449F" w:rsidP="00583B1F">
            <w:r>
              <w:t>…</w:t>
            </w:r>
          </w:p>
        </w:tc>
      </w:tr>
      <w:tr w:rsidR="0081449F" w14:paraId="3CEF9271" w14:textId="77777777" w:rsidTr="00583B1F">
        <w:tc>
          <w:tcPr>
            <w:tcW w:w="2268" w:type="dxa"/>
          </w:tcPr>
          <w:p w14:paraId="29C7DA14" w14:textId="77777777" w:rsidR="0081449F" w:rsidRDefault="0081449F" w:rsidP="00583B1F">
            <w:r>
              <w:t>6</w:t>
            </w:r>
          </w:p>
        </w:tc>
        <w:tc>
          <w:tcPr>
            <w:tcW w:w="2268" w:type="dxa"/>
          </w:tcPr>
          <w:p w14:paraId="7305FFF0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48388FC0" w14:textId="77777777" w:rsidR="0081449F" w:rsidRDefault="0081449F" w:rsidP="00583B1F">
            <w:r>
              <w:t>User Data</w:t>
            </w:r>
          </w:p>
        </w:tc>
      </w:tr>
      <w:tr w:rsidR="0081449F" w14:paraId="7D040E3C" w14:textId="77777777" w:rsidTr="00583B1F">
        <w:tc>
          <w:tcPr>
            <w:tcW w:w="2268" w:type="dxa"/>
          </w:tcPr>
          <w:p w14:paraId="4DD1BCC9" w14:textId="77777777" w:rsidR="0081449F" w:rsidRDefault="0081449F" w:rsidP="00583B1F">
            <w:pPr>
              <w:jc w:val="left"/>
            </w:pPr>
            <w:r>
              <w:t>7</w:t>
            </w:r>
          </w:p>
        </w:tc>
        <w:tc>
          <w:tcPr>
            <w:tcW w:w="2268" w:type="dxa"/>
          </w:tcPr>
          <w:p w14:paraId="02444CA8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113D7026" w14:textId="77777777" w:rsidR="0081449F" w:rsidRDefault="0081449F" w:rsidP="00583B1F">
            <w:r>
              <w:t>User data</w:t>
            </w:r>
          </w:p>
        </w:tc>
      </w:tr>
    </w:tbl>
    <w:p w14:paraId="1FA31FFD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78" w:name="_Toc173158586"/>
      <w:bookmarkStart w:id="79" w:name="_Toc176515712"/>
      <w:r>
        <w:t>Unique Identifier (UID) TI Tag-it HF-I Pro</w:t>
      </w:r>
      <w:bookmarkEnd w:id="78"/>
      <w:bookmarkEnd w:id="79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59362672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500F010E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6AA84F40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55F529E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39568DF1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890216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5C5E57DD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2A5DA54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599A4F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25BCA8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675EC4C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4F6E31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E73E8F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FBE0BC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8D5966C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4F886A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1D51765A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1624116E" w14:textId="77777777" w:rsidTr="00583B1F">
        <w:tc>
          <w:tcPr>
            <w:tcW w:w="1210" w:type="dxa"/>
            <w:gridSpan w:val="2"/>
          </w:tcPr>
          <w:p w14:paraId="0D6DD5C2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49AE2DFF" w14:textId="77777777" w:rsidR="0081449F" w:rsidRDefault="0081449F" w:rsidP="00583B1F">
            <w:pPr>
              <w:jc w:val="center"/>
            </w:pPr>
            <w:r>
              <w:t>07</w:t>
            </w:r>
          </w:p>
        </w:tc>
        <w:tc>
          <w:tcPr>
            <w:tcW w:w="1202" w:type="dxa"/>
            <w:gridSpan w:val="2"/>
          </w:tcPr>
          <w:p w14:paraId="3A276428" w14:textId="77777777" w:rsidR="0081449F" w:rsidRDefault="0081449F" w:rsidP="00583B1F">
            <w:pPr>
              <w:jc w:val="center"/>
            </w:pPr>
            <w:r>
              <w:t>C4 / C5</w:t>
            </w:r>
          </w:p>
        </w:tc>
        <w:tc>
          <w:tcPr>
            <w:tcW w:w="6010" w:type="dxa"/>
            <w:gridSpan w:val="10"/>
          </w:tcPr>
          <w:p w14:paraId="143A282D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64B4B4F4" w14:textId="77777777" w:rsidTr="00583B1F">
        <w:tc>
          <w:tcPr>
            <w:tcW w:w="1210" w:type="dxa"/>
            <w:gridSpan w:val="2"/>
          </w:tcPr>
          <w:p w14:paraId="00BD5C97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7B95C619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3BDDA498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410035CF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401D10D4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361B6B8F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54FA1EEB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1A8112A3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038EE842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80" w:name="_Toc173158587"/>
      <w:bookmarkStart w:id="81" w:name="_Toc176515713"/>
      <w:r>
        <w:lastRenderedPageBreak/>
        <w:t>Memory Organization STM LRI 512</w:t>
      </w:r>
      <w:bookmarkEnd w:id="80"/>
      <w:bookmarkEnd w:id="81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79FFC50C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1C70E9DF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32C8C4D6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5B3421C1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70370603" w14:textId="77777777" w:rsidTr="00583B1F">
        <w:tc>
          <w:tcPr>
            <w:tcW w:w="2268" w:type="dxa"/>
          </w:tcPr>
          <w:p w14:paraId="643758B1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3A52578B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03F52FCA" w14:textId="77777777" w:rsidR="0081449F" w:rsidRDefault="0081449F" w:rsidP="00583B1F">
            <w:r>
              <w:t>Fixed serial number</w:t>
            </w:r>
          </w:p>
        </w:tc>
      </w:tr>
      <w:tr w:rsidR="0081449F" w14:paraId="6788E286" w14:textId="77777777" w:rsidTr="00583B1F">
        <w:tc>
          <w:tcPr>
            <w:tcW w:w="2268" w:type="dxa"/>
          </w:tcPr>
          <w:p w14:paraId="09EE92AF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207E0524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1D97E715" w14:textId="77777777" w:rsidR="0081449F" w:rsidRDefault="0081449F" w:rsidP="00583B1F">
            <w:r>
              <w:t>User data</w:t>
            </w:r>
          </w:p>
        </w:tc>
      </w:tr>
      <w:tr w:rsidR="0081449F" w14:paraId="49D8D58E" w14:textId="77777777" w:rsidTr="00583B1F">
        <w:tc>
          <w:tcPr>
            <w:tcW w:w="2268" w:type="dxa"/>
          </w:tcPr>
          <w:p w14:paraId="09671CFA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53CF64AE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56565A73" w14:textId="77777777" w:rsidR="0081449F" w:rsidRDefault="0081449F" w:rsidP="00583B1F">
            <w:r>
              <w:t>User data</w:t>
            </w:r>
          </w:p>
        </w:tc>
      </w:tr>
      <w:tr w:rsidR="0081449F" w14:paraId="063C5354" w14:textId="77777777" w:rsidTr="00583B1F">
        <w:tc>
          <w:tcPr>
            <w:tcW w:w="2268" w:type="dxa"/>
          </w:tcPr>
          <w:p w14:paraId="1E857205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0073DD99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7808D766" w14:textId="77777777" w:rsidR="0081449F" w:rsidRDefault="0081449F" w:rsidP="00583B1F">
            <w:r>
              <w:t>…</w:t>
            </w:r>
          </w:p>
        </w:tc>
      </w:tr>
      <w:tr w:rsidR="0081449F" w14:paraId="026F249F" w14:textId="77777777" w:rsidTr="00583B1F">
        <w:tc>
          <w:tcPr>
            <w:tcW w:w="2268" w:type="dxa"/>
          </w:tcPr>
          <w:p w14:paraId="5355727D" w14:textId="77777777" w:rsidR="0081449F" w:rsidRDefault="0081449F" w:rsidP="00583B1F">
            <w:r>
              <w:t>14</w:t>
            </w:r>
          </w:p>
        </w:tc>
        <w:tc>
          <w:tcPr>
            <w:tcW w:w="2268" w:type="dxa"/>
          </w:tcPr>
          <w:p w14:paraId="10160F5D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3958101E" w14:textId="77777777" w:rsidR="0081449F" w:rsidRDefault="0081449F" w:rsidP="00583B1F">
            <w:r>
              <w:t>User Data</w:t>
            </w:r>
          </w:p>
        </w:tc>
      </w:tr>
      <w:tr w:rsidR="0081449F" w14:paraId="1B7FAEE0" w14:textId="77777777" w:rsidTr="00583B1F">
        <w:tc>
          <w:tcPr>
            <w:tcW w:w="2268" w:type="dxa"/>
          </w:tcPr>
          <w:p w14:paraId="7CDC9371" w14:textId="77777777" w:rsidR="0081449F" w:rsidRDefault="0081449F" w:rsidP="00583B1F">
            <w:pPr>
              <w:jc w:val="left"/>
            </w:pPr>
            <w:r>
              <w:t>15</w:t>
            </w:r>
          </w:p>
        </w:tc>
        <w:tc>
          <w:tcPr>
            <w:tcW w:w="2268" w:type="dxa"/>
          </w:tcPr>
          <w:p w14:paraId="35115249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748E8B37" w14:textId="77777777" w:rsidR="0081449F" w:rsidRDefault="0081449F" w:rsidP="00583B1F">
            <w:r>
              <w:t>User data</w:t>
            </w:r>
          </w:p>
        </w:tc>
      </w:tr>
    </w:tbl>
    <w:p w14:paraId="0C647E73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82" w:name="_Toc173158588"/>
      <w:bookmarkStart w:id="83" w:name="_Toc176515714"/>
      <w:r>
        <w:t>Unique Identifier (UID) STM LRI 512</w:t>
      </w:r>
      <w:bookmarkEnd w:id="82"/>
      <w:bookmarkEnd w:id="83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6DB01B9B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0653C8A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5745CECA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2C1AFB9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2232B263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0DF25456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49A2EF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A07F399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E190DD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23417F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3874C8B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890621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60FCDEB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75B87BC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D732F8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6F448E2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649CC7F6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>
              <w:rPr>
                <w:color w:val="FFFFFF"/>
              </w:rPr>
              <w:t>1</w:t>
            </w:r>
          </w:p>
        </w:tc>
      </w:tr>
      <w:tr w:rsidR="0081449F" w14:paraId="0C4D0AF3" w14:textId="77777777" w:rsidTr="00583B1F">
        <w:tc>
          <w:tcPr>
            <w:tcW w:w="1210" w:type="dxa"/>
            <w:gridSpan w:val="2"/>
          </w:tcPr>
          <w:p w14:paraId="181FF116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1C70A280" w14:textId="77777777" w:rsidR="0081449F" w:rsidRDefault="0081449F" w:rsidP="00583B1F">
            <w:pPr>
              <w:jc w:val="center"/>
            </w:pPr>
            <w:r>
              <w:t>02</w:t>
            </w:r>
          </w:p>
        </w:tc>
        <w:tc>
          <w:tcPr>
            <w:tcW w:w="7212" w:type="dxa"/>
            <w:gridSpan w:val="12"/>
          </w:tcPr>
          <w:p w14:paraId="2816C33F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6F2D56FC" w14:textId="77777777" w:rsidTr="00583B1F">
        <w:tc>
          <w:tcPr>
            <w:tcW w:w="1210" w:type="dxa"/>
            <w:gridSpan w:val="2"/>
          </w:tcPr>
          <w:p w14:paraId="02A9D590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48729B27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6FB6F697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591F0460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15F7CB17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E3700A1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7F200111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09D5EE8D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396EF17E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84" w:name="_Toc173158589"/>
      <w:bookmarkStart w:id="85" w:name="_Toc176515715"/>
      <w:r>
        <w:t>Memory Organization Infineon my-d (02P)</w:t>
      </w:r>
      <w:bookmarkEnd w:id="84"/>
      <w:bookmarkEnd w:id="85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2DF0CD99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703330A2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76DDAA17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30D31C48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18E2CB14" w14:textId="77777777" w:rsidTr="00583B1F">
        <w:tc>
          <w:tcPr>
            <w:tcW w:w="2268" w:type="dxa"/>
          </w:tcPr>
          <w:p w14:paraId="0A0C3F73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12EAE297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58037D17" w14:textId="77777777" w:rsidR="0081449F" w:rsidRDefault="0081449F" w:rsidP="00583B1F">
            <w:r>
              <w:t>Fixed serial number</w:t>
            </w:r>
          </w:p>
        </w:tc>
      </w:tr>
      <w:tr w:rsidR="0081449F" w14:paraId="27070244" w14:textId="77777777" w:rsidTr="00583B1F">
        <w:tc>
          <w:tcPr>
            <w:tcW w:w="2268" w:type="dxa"/>
          </w:tcPr>
          <w:p w14:paraId="4F956B12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32398335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36B50C8" w14:textId="77777777" w:rsidR="0081449F" w:rsidRDefault="0081449F" w:rsidP="00583B1F">
            <w:r>
              <w:t>User data</w:t>
            </w:r>
          </w:p>
        </w:tc>
      </w:tr>
      <w:tr w:rsidR="0081449F" w14:paraId="33D905D6" w14:textId="77777777" w:rsidTr="00583B1F">
        <w:tc>
          <w:tcPr>
            <w:tcW w:w="2268" w:type="dxa"/>
          </w:tcPr>
          <w:p w14:paraId="52EEBCF9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2BD4873B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1354B60E" w14:textId="77777777" w:rsidR="0081449F" w:rsidRDefault="0081449F" w:rsidP="00583B1F">
            <w:r>
              <w:t>User data</w:t>
            </w:r>
          </w:p>
        </w:tc>
      </w:tr>
      <w:tr w:rsidR="0081449F" w14:paraId="417DF893" w14:textId="77777777" w:rsidTr="00583B1F">
        <w:tc>
          <w:tcPr>
            <w:tcW w:w="2268" w:type="dxa"/>
          </w:tcPr>
          <w:p w14:paraId="27C1B8E9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4DDF9823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15DC5A39" w14:textId="77777777" w:rsidR="0081449F" w:rsidRDefault="0081449F" w:rsidP="00583B1F">
            <w:r>
              <w:t>…</w:t>
            </w:r>
          </w:p>
        </w:tc>
      </w:tr>
      <w:tr w:rsidR="0081449F" w14:paraId="2F868766" w14:textId="77777777" w:rsidTr="00583B1F">
        <w:tc>
          <w:tcPr>
            <w:tcW w:w="2268" w:type="dxa"/>
          </w:tcPr>
          <w:p w14:paraId="18B5FE44" w14:textId="77777777" w:rsidR="0081449F" w:rsidRDefault="0081449F" w:rsidP="00583B1F">
            <w:r>
              <w:t>54</w:t>
            </w:r>
          </w:p>
        </w:tc>
        <w:tc>
          <w:tcPr>
            <w:tcW w:w="2268" w:type="dxa"/>
          </w:tcPr>
          <w:p w14:paraId="18E82888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1D67BB3B" w14:textId="77777777" w:rsidR="0081449F" w:rsidRDefault="0081449F" w:rsidP="00583B1F">
            <w:r>
              <w:t>User Data</w:t>
            </w:r>
          </w:p>
        </w:tc>
      </w:tr>
      <w:tr w:rsidR="0081449F" w14:paraId="3AE20357" w14:textId="77777777" w:rsidTr="00583B1F">
        <w:tc>
          <w:tcPr>
            <w:tcW w:w="2268" w:type="dxa"/>
          </w:tcPr>
          <w:p w14:paraId="57051A09" w14:textId="77777777" w:rsidR="0081449F" w:rsidRDefault="0081449F" w:rsidP="00583B1F">
            <w:pPr>
              <w:jc w:val="left"/>
            </w:pPr>
            <w:r>
              <w:t>55</w:t>
            </w:r>
          </w:p>
        </w:tc>
        <w:tc>
          <w:tcPr>
            <w:tcW w:w="2268" w:type="dxa"/>
          </w:tcPr>
          <w:p w14:paraId="79C4BE22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0BBF09A7" w14:textId="77777777" w:rsidR="0081449F" w:rsidRDefault="0081449F" w:rsidP="00583B1F">
            <w:r>
              <w:t>User data</w:t>
            </w:r>
          </w:p>
        </w:tc>
      </w:tr>
    </w:tbl>
    <w:p w14:paraId="0BA6F8E0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86" w:name="_Toc173158590"/>
      <w:bookmarkStart w:id="87" w:name="_Toc176515716"/>
      <w:r>
        <w:t>Unique Identifier (UID) Infineon my-d (02P)</w:t>
      </w:r>
      <w:bookmarkEnd w:id="86"/>
      <w:bookmarkEnd w:id="87"/>
    </w:p>
    <w:p w14:paraId="1FA65BCE" w14:textId="77777777" w:rsidR="0081449F" w:rsidRDefault="0081449F" w:rsidP="0081449F">
      <w:r>
        <w:rPr>
          <w:b/>
        </w:rPr>
        <w:br w:type="page"/>
      </w:r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4A214997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4C1CAAA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lastRenderedPageBreak/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02CC9B93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7E78F90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01F60B84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5724712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2C152FAC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3D2AFC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4AF2EE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FA72F2E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BC9DAB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9D7901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DC0A43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269B41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C2EC0D5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8A8632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7EEFA1DB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65D46D60" w14:textId="77777777" w:rsidTr="00583B1F">
        <w:tc>
          <w:tcPr>
            <w:tcW w:w="1210" w:type="dxa"/>
            <w:gridSpan w:val="2"/>
          </w:tcPr>
          <w:p w14:paraId="7A110995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7AA99043" w14:textId="77777777" w:rsidR="0081449F" w:rsidRDefault="0081449F" w:rsidP="00583B1F">
            <w:pPr>
              <w:jc w:val="center"/>
            </w:pPr>
            <w:r>
              <w:t>05</w:t>
            </w:r>
          </w:p>
        </w:tc>
        <w:tc>
          <w:tcPr>
            <w:tcW w:w="1202" w:type="dxa"/>
            <w:gridSpan w:val="2"/>
          </w:tcPr>
          <w:p w14:paraId="56105359" w14:textId="77777777" w:rsidR="0081449F" w:rsidRDefault="0081449F" w:rsidP="00583B1F">
            <w:pPr>
              <w:jc w:val="center"/>
            </w:pPr>
            <w:r>
              <w:t>40</w:t>
            </w:r>
          </w:p>
        </w:tc>
        <w:tc>
          <w:tcPr>
            <w:tcW w:w="6010" w:type="dxa"/>
            <w:gridSpan w:val="10"/>
          </w:tcPr>
          <w:p w14:paraId="4B5A64A8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4BAA64FD" w14:textId="77777777" w:rsidTr="00583B1F">
        <w:tc>
          <w:tcPr>
            <w:tcW w:w="1210" w:type="dxa"/>
            <w:gridSpan w:val="2"/>
          </w:tcPr>
          <w:p w14:paraId="2174EEBE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1DF7B3F6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42BF9C0A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4BD203E6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52EC6758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52457E2C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4F064AB4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3F6CCABC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62F11DD1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88" w:name="_Toc173158591"/>
      <w:bookmarkStart w:id="89" w:name="_Toc176515717"/>
      <w:r>
        <w:t>Memory Organization Infineon my-d (10P)</w:t>
      </w:r>
      <w:bookmarkEnd w:id="88"/>
      <w:bookmarkEnd w:id="89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589B1756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5711C7F2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603073C4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3DD612C6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4AD969CD" w14:textId="77777777" w:rsidTr="00583B1F">
        <w:tc>
          <w:tcPr>
            <w:tcW w:w="2268" w:type="dxa"/>
          </w:tcPr>
          <w:p w14:paraId="50DB1D2D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00FB2683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3E0116ED" w14:textId="77777777" w:rsidR="0081449F" w:rsidRDefault="0081449F" w:rsidP="00583B1F">
            <w:r>
              <w:t>Fixed serial number</w:t>
            </w:r>
          </w:p>
        </w:tc>
      </w:tr>
      <w:tr w:rsidR="0081449F" w14:paraId="689D7FEC" w14:textId="77777777" w:rsidTr="00583B1F">
        <w:tc>
          <w:tcPr>
            <w:tcW w:w="2268" w:type="dxa"/>
          </w:tcPr>
          <w:p w14:paraId="11BCAB67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0E083E4D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6D4AC612" w14:textId="77777777" w:rsidR="0081449F" w:rsidRDefault="0081449F" w:rsidP="00583B1F">
            <w:r>
              <w:t>User data</w:t>
            </w:r>
          </w:p>
        </w:tc>
      </w:tr>
      <w:tr w:rsidR="0081449F" w14:paraId="678CD065" w14:textId="77777777" w:rsidTr="00583B1F">
        <w:tc>
          <w:tcPr>
            <w:tcW w:w="2268" w:type="dxa"/>
          </w:tcPr>
          <w:p w14:paraId="7D416369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508FBBD0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35250064" w14:textId="77777777" w:rsidR="0081449F" w:rsidRDefault="0081449F" w:rsidP="00583B1F">
            <w:r>
              <w:t>User data</w:t>
            </w:r>
          </w:p>
        </w:tc>
      </w:tr>
      <w:tr w:rsidR="0081449F" w14:paraId="38F9AD64" w14:textId="77777777" w:rsidTr="00583B1F">
        <w:tc>
          <w:tcPr>
            <w:tcW w:w="2268" w:type="dxa"/>
          </w:tcPr>
          <w:p w14:paraId="2023AB41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136D9A0F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6EBBE2D3" w14:textId="77777777" w:rsidR="0081449F" w:rsidRDefault="0081449F" w:rsidP="00583B1F">
            <w:r>
              <w:t>…</w:t>
            </w:r>
          </w:p>
        </w:tc>
      </w:tr>
      <w:tr w:rsidR="0081449F" w14:paraId="3EEC3F71" w14:textId="77777777" w:rsidTr="00583B1F">
        <w:tc>
          <w:tcPr>
            <w:tcW w:w="2268" w:type="dxa"/>
          </w:tcPr>
          <w:p w14:paraId="5D7DAF2A" w14:textId="77777777" w:rsidR="0081449F" w:rsidRDefault="0081449F" w:rsidP="00583B1F">
            <w:r>
              <w:t>246</w:t>
            </w:r>
          </w:p>
        </w:tc>
        <w:tc>
          <w:tcPr>
            <w:tcW w:w="2268" w:type="dxa"/>
          </w:tcPr>
          <w:p w14:paraId="39B5D64B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0FEAD4A4" w14:textId="77777777" w:rsidR="0081449F" w:rsidRDefault="0081449F" w:rsidP="00583B1F">
            <w:r>
              <w:t>User Data</w:t>
            </w:r>
          </w:p>
        </w:tc>
      </w:tr>
      <w:tr w:rsidR="0081449F" w14:paraId="46CDD0EF" w14:textId="77777777" w:rsidTr="00583B1F">
        <w:tc>
          <w:tcPr>
            <w:tcW w:w="2268" w:type="dxa"/>
          </w:tcPr>
          <w:p w14:paraId="084A9DCF" w14:textId="77777777" w:rsidR="0081449F" w:rsidRDefault="0081449F" w:rsidP="00583B1F">
            <w:pPr>
              <w:jc w:val="left"/>
            </w:pPr>
            <w:r>
              <w:t>247</w:t>
            </w:r>
          </w:p>
        </w:tc>
        <w:tc>
          <w:tcPr>
            <w:tcW w:w="2268" w:type="dxa"/>
          </w:tcPr>
          <w:p w14:paraId="3194B3D0" w14:textId="77777777" w:rsidR="0081449F" w:rsidRDefault="0081449F" w:rsidP="00583B1F">
            <w:r>
              <w:t>32</w:t>
            </w:r>
          </w:p>
        </w:tc>
        <w:tc>
          <w:tcPr>
            <w:tcW w:w="5102" w:type="dxa"/>
          </w:tcPr>
          <w:p w14:paraId="30C31372" w14:textId="77777777" w:rsidR="0081449F" w:rsidRDefault="0081449F" w:rsidP="00583B1F">
            <w:r>
              <w:t>User data</w:t>
            </w:r>
          </w:p>
        </w:tc>
      </w:tr>
    </w:tbl>
    <w:p w14:paraId="60D53677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90" w:name="_Toc173158592"/>
      <w:bookmarkStart w:id="91" w:name="_Toc176515718"/>
      <w:r>
        <w:t>Unique Identifier (UID) Infineon my-d (10P)</w:t>
      </w:r>
      <w:bookmarkEnd w:id="90"/>
      <w:bookmarkEnd w:id="91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49137F73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6E9764AB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40FDF479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6998A5A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20175CB2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3B4BE385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69642A66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42BB770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CD2179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2DEEF3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D8BED25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4C1567F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C41C85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2B097F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3BC396A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9778B6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5A2B456E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3B9588F4" w14:textId="77777777" w:rsidTr="00583B1F">
        <w:tc>
          <w:tcPr>
            <w:tcW w:w="1210" w:type="dxa"/>
            <w:gridSpan w:val="2"/>
          </w:tcPr>
          <w:p w14:paraId="0C0D4D9A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7566B2DB" w14:textId="77777777" w:rsidR="0081449F" w:rsidRDefault="0081449F" w:rsidP="00583B1F">
            <w:pPr>
              <w:jc w:val="center"/>
            </w:pPr>
            <w:r>
              <w:t>05</w:t>
            </w:r>
          </w:p>
        </w:tc>
        <w:tc>
          <w:tcPr>
            <w:tcW w:w="1202" w:type="dxa"/>
            <w:gridSpan w:val="2"/>
          </w:tcPr>
          <w:p w14:paraId="7FE87850" w14:textId="77777777" w:rsidR="0081449F" w:rsidRDefault="0081449F" w:rsidP="00583B1F">
            <w:pPr>
              <w:jc w:val="center"/>
            </w:pPr>
            <w:r>
              <w:t>00</w:t>
            </w:r>
          </w:p>
        </w:tc>
        <w:tc>
          <w:tcPr>
            <w:tcW w:w="6010" w:type="dxa"/>
            <w:gridSpan w:val="10"/>
          </w:tcPr>
          <w:p w14:paraId="145C7F8A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5A70C2E4" w14:textId="77777777" w:rsidTr="00583B1F">
        <w:tc>
          <w:tcPr>
            <w:tcW w:w="1210" w:type="dxa"/>
            <w:gridSpan w:val="2"/>
          </w:tcPr>
          <w:p w14:paraId="72B3DED7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7978D503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2B90DE7C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6FB40167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67A6BBC2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027DFEB0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36A0470F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3DD2C8DE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32F1814A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92" w:name="_Toc173158593"/>
      <w:bookmarkStart w:id="93" w:name="_Toc176515719"/>
      <w:r>
        <w:t>Memory Organization EM EM4135</w:t>
      </w:r>
      <w:bookmarkEnd w:id="92"/>
      <w:bookmarkEnd w:id="93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7C50F737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75F9D343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0C2ABA50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5E3A4409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3C388AC8" w14:textId="77777777" w:rsidTr="00583B1F">
        <w:tc>
          <w:tcPr>
            <w:tcW w:w="2268" w:type="dxa"/>
          </w:tcPr>
          <w:p w14:paraId="4928F30A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43009C6D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097DDA9E" w14:textId="77777777" w:rsidR="0081449F" w:rsidRDefault="0081449F" w:rsidP="00583B1F">
            <w:r>
              <w:t>Fixed serial number</w:t>
            </w:r>
          </w:p>
        </w:tc>
      </w:tr>
      <w:tr w:rsidR="0081449F" w14:paraId="0DC17BBA" w14:textId="77777777" w:rsidTr="00583B1F">
        <w:tc>
          <w:tcPr>
            <w:tcW w:w="2268" w:type="dxa"/>
          </w:tcPr>
          <w:p w14:paraId="6030FB03" w14:textId="77777777" w:rsidR="0081449F" w:rsidRDefault="0081449F" w:rsidP="00583B1F">
            <w:r>
              <w:t>13</w:t>
            </w:r>
          </w:p>
        </w:tc>
        <w:tc>
          <w:tcPr>
            <w:tcW w:w="2268" w:type="dxa"/>
          </w:tcPr>
          <w:p w14:paraId="521A928E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60754413" w14:textId="77777777" w:rsidR="0081449F" w:rsidRDefault="0081449F" w:rsidP="00583B1F">
            <w:r>
              <w:t>User data</w:t>
            </w:r>
          </w:p>
        </w:tc>
      </w:tr>
      <w:tr w:rsidR="0081449F" w14:paraId="723B3122" w14:textId="77777777" w:rsidTr="00583B1F">
        <w:tc>
          <w:tcPr>
            <w:tcW w:w="2268" w:type="dxa"/>
          </w:tcPr>
          <w:p w14:paraId="52B4347C" w14:textId="77777777" w:rsidR="0081449F" w:rsidRDefault="0081449F" w:rsidP="00583B1F">
            <w:r>
              <w:t>14</w:t>
            </w:r>
          </w:p>
        </w:tc>
        <w:tc>
          <w:tcPr>
            <w:tcW w:w="2268" w:type="dxa"/>
          </w:tcPr>
          <w:p w14:paraId="664E4F70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654A6615" w14:textId="77777777" w:rsidR="0081449F" w:rsidRDefault="0081449F" w:rsidP="00583B1F">
            <w:r>
              <w:t>User data</w:t>
            </w:r>
          </w:p>
        </w:tc>
      </w:tr>
      <w:tr w:rsidR="0081449F" w14:paraId="7F92DD16" w14:textId="77777777" w:rsidTr="00583B1F">
        <w:tc>
          <w:tcPr>
            <w:tcW w:w="2268" w:type="dxa"/>
          </w:tcPr>
          <w:p w14:paraId="63D8C8B4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0E989C34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0FAD1F35" w14:textId="77777777" w:rsidR="0081449F" w:rsidRDefault="0081449F" w:rsidP="00583B1F">
            <w:r>
              <w:t>…</w:t>
            </w:r>
          </w:p>
        </w:tc>
      </w:tr>
      <w:tr w:rsidR="0081449F" w14:paraId="122844F9" w14:textId="77777777" w:rsidTr="00583B1F">
        <w:tc>
          <w:tcPr>
            <w:tcW w:w="2268" w:type="dxa"/>
          </w:tcPr>
          <w:p w14:paraId="403894F8" w14:textId="77777777" w:rsidR="0081449F" w:rsidRDefault="0081449F" w:rsidP="00583B1F">
            <w:r>
              <w:lastRenderedPageBreak/>
              <w:t>47</w:t>
            </w:r>
          </w:p>
        </w:tc>
        <w:tc>
          <w:tcPr>
            <w:tcW w:w="2268" w:type="dxa"/>
          </w:tcPr>
          <w:p w14:paraId="55B7D139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07E25D77" w14:textId="77777777" w:rsidR="0081449F" w:rsidRDefault="0081449F" w:rsidP="00583B1F">
            <w:r>
              <w:t>User Data</w:t>
            </w:r>
          </w:p>
        </w:tc>
      </w:tr>
      <w:tr w:rsidR="0081449F" w14:paraId="4E6FD1BD" w14:textId="77777777" w:rsidTr="00583B1F">
        <w:tc>
          <w:tcPr>
            <w:tcW w:w="2268" w:type="dxa"/>
          </w:tcPr>
          <w:p w14:paraId="2DEAB46A" w14:textId="77777777" w:rsidR="0081449F" w:rsidRDefault="0081449F" w:rsidP="00583B1F">
            <w:pPr>
              <w:jc w:val="left"/>
            </w:pPr>
            <w:r>
              <w:t>48</w:t>
            </w:r>
          </w:p>
        </w:tc>
        <w:tc>
          <w:tcPr>
            <w:tcW w:w="2268" w:type="dxa"/>
          </w:tcPr>
          <w:p w14:paraId="20180394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544DF9AA" w14:textId="77777777" w:rsidR="0081449F" w:rsidRDefault="0081449F" w:rsidP="00583B1F">
            <w:r>
              <w:t>User data</w:t>
            </w:r>
          </w:p>
        </w:tc>
      </w:tr>
    </w:tbl>
    <w:p w14:paraId="32CE177A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94" w:name="_Toc173158594"/>
      <w:bookmarkStart w:id="95" w:name="_Toc176515720"/>
      <w:r>
        <w:t>Unique Identifier (UID) EM EM4135</w:t>
      </w:r>
      <w:bookmarkEnd w:id="94"/>
      <w:bookmarkEnd w:id="95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59D97C8B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05" w:type="dxa"/>
            <w:tcBorders>
              <w:right w:val="nil"/>
            </w:tcBorders>
          </w:tcPr>
          <w:p w14:paraId="276778A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478CE753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039345A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43E2E93C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731A820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AFB419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40F882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2E6512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8C30B46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D943D5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B0131CE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7E07C76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1A137F6E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790C5A2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9EB7709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094291A1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39185695" w14:textId="77777777" w:rsidTr="00583B1F">
        <w:tc>
          <w:tcPr>
            <w:tcW w:w="1210" w:type="dxa"/>
            <w:gridSpan w:val="2"/>
          </w:tcPr>
          <w:p w14:paraId="078BBD09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16DFC243" w14:textId="77777777" w:rsidR="0081449F" w:rsidRDefault="0081449F" w:rsidP="00583B1F">
            <w:pPr>
              <w:jc w:val="center"/>
            </w:pPr>
            <w:r>
              <w:t>16</w:t>
            </w:r>
          </w:p>
        </w:tc>
        <w:tc>
          <w:tcPr>
            <w:tcW w:w="7212" w:type="dxa"/>
            <w:gridSpan w:val="12"/>
          </w:tcPr>
          <w:p w14:paraId="212C3C77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7072A13F" w14:textId="77777777" w:rsidTr="00583B1F">
        <w:tc>
          <w:tcPr>
            <w:tcW w:w="1210" w:type="dxa"/>
            <w:gridSpan w:val="2"/>
          </w:tcPr>
          <w:p w14:paraId="75BE5231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21640742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1577205B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16211170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0DA6A904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4DAEC230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445C8D12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2D9CB904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78A0E312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96" w:name="_Toc173158595"/>
      <w:bookmarkStart w:id="97" w:name="_Toc176515721"/>
      <w:r>
        <w:t>Memory Organization Fujitsu MB89R118C</w:t>
      </w:r>
      <w:bookmarkEnd w:id="96"/>
      <w:bookmarkEnd w:id="97"/>
    </w:p>
    <w:tbl>
      <w:tblPr>
        <w:tblStyle w:val="TabellKronotech"/>
        <w:tblW w:w="9638" w:type="dxa"/>
        <w:tblLayout w:type="fixed"/>
        <w:tblLook w:val="0420" w:firstRow="1" w:lastRow="0" w:firstColumn="0" w:lastColumn="0" w:noHBand="0" w:noVBand="1"/>
      </w:tblPr>
      <w:tblGrid>
        <w:gridCol w:w="2268"/>
        <w:gridCol w:w="2268"/>
        <w:gridCol w:w="5102"/>
      </w:tblGrid>
      <w:tr w:rsidR="0081449F" w14:paraId="71CCAF1F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268" w:type="dxa"/>
          </w:tcPr>
          <w:p w14:paraId="4F342D0A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Block</w:t>
            </w:r>
          </w:p>
        </w:tc>
        <w:tc>
          <w:tcPr>
            <w:tcW w:w="2268" w:type="dxa"/>
          </w:tcPr>
          <w:p w14:paraId="1FB0AA15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Bits</w:t>
            </w:r>
          </w:p>
        </w:tc>
        <w:tc>
          <w:tcPr>
            <w:tcW w:w="5102" w:type="dxa"/>
          </w:tcPr>
          <w:p w14:paraId="5779AC1D" w14:textId="77777777" w:rsidR="0081449F" w:rsidRPr="00E06E74" w:rsidRDefault="0081449F" w:rsidP="00583B1F">
            <w:pPr>
              <w:rPr>
                <w:color w:val="FFFFFF"/>
              </w:rPr>
            </w:pPr>
            <w:r w:rsidRPr="00E06E74">
              <w:rPr>
                <w:color w:val="FFFFFF"/>
              </w:rPr>
              <w:t>Description</w:t>
            </w:r>
          </w:p>
        </w:tc>
      </w:tr>
      <w:tr w:rsidR="0081449F" w14:paraId="20DFB4C4" w14:textId="77777777" w:rsidTr="00583B1F">
        <w:tc>
          <w:tcPr>
            <w:tcW w:w="2268" w:type="dxa"/>
          </w:tcPr>
          <w:p w14:paraId="54672941" w14:textId="77777777" w:rsidR="0081449F" w:rsidRDefault="0081449F" w:rsidP="00583B1F">
            <w:r>
              <w:t>UID</w:t>
            </w:r>
          </w:p>
        </w:tc>
        <w:tc>
          <w:tcPr>
            <w:tcW w:w="2268" w:type="dxa"/>
          </w:tcPr>
          <w:p w14:paraId="14A67929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5182C581" w14:textId="77777777" w:rsidR="0081449F" w:rsidRDefault="0081449F" w:rsidP="00583B1F">
            <w:r>
              <w:t>Fixed serial number</w:t>
            </w:r>
          </w:p>
        </w:tc>
      </w:tr>
      <w:tr w:rsidR="0081449F" w14:paraId="65E668ED" w14:textId="77777777" w:rsidTr="00583B1F">
        <w:tc>
          <w:tcPr>
            <w:tcW w:w="2268" w:type="dxa"/>
          </w:tcPr>
          <w:p w14:paraId="412680F2" w14:textId="77777777" w:rsidR="0081449F" w:rsidRDefault="0081449F" w:rsidP="00583B1F">
            <w:r>
              <w:t>0</w:t>
            </w:r>
          </w:p>
        </w:tc>
        <w:tc>
          <w:tcPr>
            <w:tcW w:w="2268" w:type="dxa"/>
          </w:tcPr>
          <w:p w14:paraId="7D2D9129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5826DC83" w14:textId="77777777" w:rsidR="0081449F" w:rsidRDefault="0081449F" w:rsidP="00583B1F">
            <w:r>
              <w:t>User data</w:t>
            </w:r>
          </w:p>
        </w:tc>
      </w:tr>
      <w:tr w:rsidR="0081449F" w14:paraId="7E5CD4E1" w14:textId="77777777" w:rsidTr="00583B1F">
        <w:tc>
          <w:tcPr>
            <w:tcW w:w="2268" w:type="dxa"/>
          </w:tcPr>
          <w:p w14:paraId="5354360C" w14:textId="77777777" w:rsidR="0081449F" w:rsidRDefault="0081449F" w:rsidP="00583B1F">
            <w:r>
              <w:t>1</w:t>
            </w:r>
          </w:p>
        </w:tc>
        <w:tc>
          <w:tcPr>
            <w:tcW w:w="2268" w:type="dxa"/>
          </w:tcPr>
          <w:p w14:paraId="60AA3E0D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7E1B74CD" w14:textId="77777777" w:rsidR="0081449F" w:rsidRDefault="0081449F" w:rsidP="00583B1F">
            <w:r>
              <w:t>User data</w:t>
            </w:r>
          </w:p>
        </w:tc>
      </w:tr>
      <w:tr w:rsidR="0081449F" w14:paraId="0B494EA8" w14:textId="77777777" w:rsidTr="00583B1F">
        <w:tc>
          <w:tcPr>
            <w:tcW w:w="2268" w:type="dxa"/>
          </w:tcPr>
          <w:p w14:paraId="4A5FB80B" w14:textId="77777777" w:rsidR="0081449F" w:rsidRDefault="0081449F" w:rsidP="00583B1F">
            <w:r>
              <w:t>…</w:t>
            </w:r>
          </w:p>
        </w:tc>
        <w:tc>
          <w:tcPr>
            <w:tcW w:w="2268" w:type="dxa"/>
          </w:tcPr>
          <w:p w14:paraId="55246506" w14:textId="77777777" w:rsidR="0081449F" w:rsidRDefault="0081449F" w:rsidP="00583B1F">
            <w:r>
              <w:t>…</w:t>
            </w:r>
          </w:p>
        </w:tc>
        <w:tc>
          <w:tcPr>
            <w:tcW w:w="5102" w:type="dxa"/>
          </w:tcPr>
          <w:p w14:paraId="704467A6" w14:textId="77777777" w:rsidR="0081449F" w:rsidRDefault="0081449F" w:rsidP="00583B1F">
            <w:r>
              <w:t>…</w:t>
            </w:r>
          </w:p>
        </w:tc>
      </w:tr>
      <w:tr w:rsidR="0081449F" w14:paraId="4F7BE788" w14:textId="77777777" w:rsidTr="00583B1F">
        <w:tc>
          <w:tcPr>
            <w:tcW w:w="2268" w:type="dxa"/>
          </w:tcPr>
          <w:p w14:paraId="165B468B" w14:textId="77777777" w:rsidR="0081449F" w:rsidRDefault="0081449F" w:rsidP="00583B1F">
            <w:r>
              <w:t>248</w:t>
            </w:r>
          </w:p>
        </w:tc>
        <w:tc>
          <w:tcPr>
            <w:tcW w:w="2268" w:type="dxa"/>
          </w:tcPr>
          <w:p w14:paraId="46AE0F39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1E8AD78C" w14:textId="77777777" w:rsidR="0081449F" w:rsidRDefault="0081449F" w:rsidP="00583B1F">
            <w:r>
              <w:t>User Data</w:t>
            </w:r>
          </w:p>
        </w:tc>
      </w:tr>
      <w:tr w:rsidR="0081449F" w14:paraId="2758519E" w14:textId="77777777" w:rsidTr="00583B1F">
        <w:tc>
          <w:tcPr>
            <w:tcW w:w="2268" w:type="dxa"/>
          </w:tcPr>
          <w:p w14:paraId="5F6E25CB" w14:textId="77777777" w:rsidR="0081449F" w:rsidRDefault="0081449F" w:rsidP="00583B1F">
            <w:pPr>
              <w:jc w:val="left"/>
            </w:pPr>
            <w:r>
              <w:t>249</w:t>
            </w:r>
          </w:p>
        </w:tc>
        <w:tc>
          <w:tcPr>
            <w:tcW w:w="2268" w:type="dxa"/>
          </w:tcPr>
          <w:p w14:paraId="1FACD156" w14:textId="77777777" w:rsidR="0081449F" w:rsidRDefault="0081449F" w:rsidP="00583B1F">
            <w:r>
              <w:t>64</w:t>
            </w:r>
          </w:p>
        </w:tc>
        <w:tc>
          <w:tcPr>
            <w:tcW w:w="5102" w:type="dxa"/>
          </w:tcPr>
          <w:p w14:paraId="43E79BFF" w14:textId="77777777" w:rsidR="0081449F" w:rsidRDefault="0081449F" w:rsidP="00583B1F">
            <w:r>
              <w:t>User data</w:t>
            </w:r>
          </w:p>
        </w:tc>
      </w:tr>
    </w:tbl>
    <w:p w14:paraId="023FD4EC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98" w:name="_Toc173158596"/>
      <w:bookmarkStart w:id="99" w:name="_Toc176515722"/>
      <w:r>
        <w:t>Unique Identifier (UID) Fujitsu MB89R118C</w:t>
      </w:r>
      <w:bookmarkEnd w:id="98"/>
      <w:bookmarkEnd w:id="99"/>
    </w:p>
    <w:tbl>
      <w:tblPr>
        <w:tblStyle w:val="TabellKronotech"/>
        <w:tblW w:w="0" w:type="auto"/>
        <w:tblLook w:val="0420" w:firstRow="1" w:lastRow="0" w:firstColumn="0" w:lastColumn="0" w:noHBand="0" w:noVBand="1"/>
      </w:tblPr>
      <w:tblGrid>
        <w:gridCol w:w="605"/>
        <w:gridCol w:w="605"/>
        <w:gridCol w:w="604"/>
        <w:gridCol w:w="602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81449F" w14:paraId="2337B387" w14:textId="77777777" w:rsidTr="00583B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5"/>
        </w:trPr>
        <w:tc>
          <w:tcPr>
            <w:tcW w:w="605" w:type="dxa"/>
            <w:tcBorders>
              <w:right w:val="nil"/>
            </w:tcBorders>
          </w:tcPr>
          <w:p w14:paraId="65D80FE3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64</w:t>
            </w:r>
          </w:p>
        </w:tc>
        <w:tc>
          <w:tcPr>
            <w:tcW w:w="605" w:type="dxa"/>
            <w:tcBorders>
              <w:left w:val="nil"/>
              <w:right w:val="single" w:sz="4" w:space="0" w:color="auto"/>
            </w:tcBorders>
          </w:tcPr>
          <w:p w14:paraId="2CE6737A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57</w:t>
            </w:r>
          </w:p>
        </w:tc>
        <w:tc>
          <w:tcPr>
            <w:tcW w:w="604" w:type="dxa"/>
            <w:tcBorders>
              <w:left w:val="single" w:sz="4" w:space="0" w:color="auto"/>
              <w:right w:val="nil"/>
            </w:tcBorders>
          </w:tcPr>
          <w:p w14:paraId="1FE8CB0A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56</w:t>
            </w:r>
          </w:p>
        </w:tc>
        <w:tc>
          <w:tcPr>
            <w:tcW w:w="602" w:type="dxa"/>
            <w:tcBorders>
              <w:left w:val="nil"/>
              <w:right w:val="single" w:sz="4" w:space="0" w:color="auto"/>
            </w:tcBorders>
          </w:tcPr>
          <w:p w14:paraId="40C20F8E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49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6FDB9B0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48</w:t>
            </w:r>
          </w:p>
        </w:tc>
        <w:tc>
          <w:tcPr>
            <w:tcW w:w="601" w:type="dxa"/>
            <w:tcBorders>
              <w:left w:val="nil"/>
              <w:right w:val="single" w:sz="4" w:space="0" w:color="auto"/>
            </w:tcBorders>
          </w:tcPr>
          <w:p w14:paraId="56D6DFE3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41</w:t>
            </w:r>
          </w:p>
        </w:tc>
        <w:tc>
          <w:tcPr>
            <w:tcW w:w="601" w:type="dxa"/>
            <w:tcBorders>
              <w:left w:val="single" w:sz="4" w:space="0" w:color="auto"/>
              <w:right w:val="nil"/>
            </w:tcBorders>
          </w:tcPr>
          <w:p w14:paraId="0C57F5FD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  <w:r w:rsidRPr="006D542B">
              <w:rPr>
                <w:color w:val="FFFFFF"/>
              </w:rPr>
              <w:t>40</w:t>
            </w: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5849B51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B4732F0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57A0A17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5E1D338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5370F464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2F5C937F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0D932996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  <w:right w:val="nil"/>
            </w:tcBorders>
          </w:tcPr>
          <w:p w14:paraId="61AF06AE" w14:textId="77777777" w:rsidR="0081449F" w:rsidRPr="006D542B" w:rsidRDefault="0081449F" w:rsidP="00583B1F">
            <w:pPr>
              <w:jc w:val="left"/>
              <w:rPr>
                <w:color w:val="FFFFFF"/>
              </w:rPr>
            </w:pPr>
          </w:p>
        </w:tc>
        <w:tc>
          <w:tcPr>
            <w:tcW w:w="601" w:type="dxa"/>
            <w:tcBorders>
              <w:left w:val="nil"/>
            </w:tcBorders>
          </w:tcPr>
          <w:p w14:paraId="12A01AFA" w14:textId="77777777" w:rsidR="0081449F" w:rsidRPr="006D542B" w:rsidRDefault="0081449F" w:rsidP="00583B1F">
            <w:pPr>
              <w:jc w:val="right"/>
              <w:rPr>
                <w:color w:val="FFFFFF"/>
              </w:rPr>
            </w:pPr>
            <w:r w:rsidRPr="006D542B">
              <w:rPr>
                <w:color w:val="FFFFFF"/>
              </w:rPr>
              <w:t>1</w:t>
            </w:r>
          </w:p>
        </w:tc>
      </w:tr>
      <w:tr w:rsidR="0081449F" w14:paraId="021C7C5D" w14:textId="77777777" w:rsidTr="00583B1F">
        <w:tc>
          <w:tcPr>
            <w:tcW w:w="1210" w:type="dxa"/>
            <w:gridSpan w:val="2"/>
          </w:tcPr>
          <w:p w14:paraId="2AEEF931" w14:textId="77777777" w:rsidR="0081449F" w:rsidRDefault="0081449F" w:rsidP="00583B1F">
            <w:pPr>
              <w:jc w:val="center"/>
            </w:pPr>
            <w:r>
              <w:t>E0</w:t>
            </w:r>
          </w:p>
        </w:tc>
        <w:tc>
          <w:tcPr>
            <w:tcW w:w="1206" w:type="dxa"/>
            <w:gridSpan w:val="2"/>
          </w:tcPr>
          <w:p w14:paraId="2CDA9AA7" w14:textId="77777777" w:rsidR="0081449F" w:rsidRDefault="0081449F" w:rsidP="00583B1F">
            <w:pPr>
              <w:jc w:val="center"/>
            </w:pPr>
            <w:r>
              <w:t>08</w:t>
            </w:r>
          </w:p>
        </w:tc>
        <w:tc>
          <w:tcPr>
            <w:tcW w:w="1202" w:type="dxa"/>
            <w:gridSpan w:val="2"/>
          </w:tcPr>
          <w:p w14:paraId="596BC7F1" w14:textId="77777777" w:rsidR="0081449F" w:rsidRDefault="0081449F" w:rsidP="00583B1F">
            <w:pPr>
              <w:jc w:val="center"/>
            </w:pPr>
            <w:r>
              <w:t>01</w:t>
            </w:r>
          </w:p>
        </w:tc>
        <w:tc>
          <w:tcPr>
            <w:tcW w:w="6010" w:type="dxa"/>
            <w:gridSpan w:val="10"/>
          </w:tcPr>
          <w:p w14:paraId="16E24923" w14:textId="77777777" w:rsidR="0081449F" w:rsidRDefault="0081449F" w:rsidP="00583B1F">
            <w:pPr>
              <w:jc w:val="center"/>
            </w:pPr>
            <w:r>
              <w:t>IC manufacturer serial number</w:t>
            </w:r>
          </w:p>
        </w:tc>
      </w:tr>
      <w:tr w:rsidR="0081449F" w14:paraId="3C0B95B7" w14:textId="77777777" w:rsidTr="00583B1F">
        <w:tc>
          <w:tcPr>
            <w:tcW w:w="1210" w:type="dxa"/>
            <w:gridSpan w:val="2"/>
          </w:tcPr>
          <w:p w14:paraId="19DBBB8D" w14:textId="77777777" w:rsidR="0081449F" w:rsidRDefault="0081449F" w:rsidP="00583B1F">
            <w:pPr>
              <w:jc w:val="center"/>
            </w:pPr>
            <w:r>
              <w:t>UID 7</w:t>
            </w:r>
          </w:p>
        </w:tc>
        <w:tc>
          <w:tcPr>
            <w:tcW w:w="1206" w:type="dxa"/>
            <w:gridSpan w:val="2"/>
          </w:tcPr>
          <w:p w14:paraId="1DB6D9CF" w14:textId="77777777" w:rsidR="0081449F" w:rsidRDefault="0081449F" w:rsidP="00583B1F">
            <w:pPr>
              <w:jc w:val="center"/>
            </w:pPr>
            <w:r>
              <w:t>UID 6</w:t>
            </w:r>
          </w:p>
        </w:tc>
        <w:tc>
          <w:tcPr>
            <w:tcW w:w="1202" w:type="dxa"/>
            <w:gridSpan w:val="2"/>
          </w:tcPr>
          <w:p w14:paraId="0ACE8C8E" w14:textId="77777777" w:rsidR="0081449F" w:rsidRDefault="0081449F" w:rsidP="00583B1F">
            <w:pPr>
              <w:jc w:val="center"/>
            </w:pPr>
            <w:r>
              <w:t>UID 5</w:t>
            </w:r>
          </w:p>
        </w:tc>
        <w:tc>
          <w:tcPr>
            <w:tcW w:w="1202" w:type="dxa"/>
            <w:gridSpan w:val="2"/>
          </w:tcPr>
          <w:p w14:paraId="30F2D976" w14:textId="77777777" w:rsidR="0081449F" w:rsidRDefault="0081449F" w:rsidP="00583B1F">
            <w:pPr>
              <w:jc w:val="center"/>
            </w:pPr>
            <w:r>
              <w:t>UID 4</w:t>
            </w:r>
          </w:p>
        </w:tc>
        <w:tc>
          <w:tcPr>
            <w:tcW w:w="1202" w:type="dxa"/>
            <w:gridSpan w:val="2"/>
          </w:tcPr>
          <w:p w14:paraId="6F8D4E58" w14:textId="77777777" w:rsidR="0081449F" w:rsidRDefault="0081449F" w:rsidP="00583B1F">
            <w:pPr>
              <w:jc w:val="center"/>
            </w:pPr>
            <w:r>
              <w:t>UID 3</w:t>
            </w:r>
          </w:p>
        </w:tc>
        <w:tc>
          <w:tcPr>
            <w:tcW w:w="1202" w:type="dxa"/>
            <w:gridSpan w:val="2"/>
          </w:tcPr>
          <w:p w14:paraId="1B0374F1" w14:textId="77777777" w:rsidR="0081449F" w:rsidRDefault="0081449F" w:rsidP="00583B1F">
            <w:pPr>
              <w:jc w:val="center"/>
            </w:pPr>
            <w:r>
              <w:t>UID 2</w:t>
            </w:r>
          </w:p>
        </w:tc>
        <w:tc>
          <w:tcPr>
            <w:tcW w:w="1202" w:type="dxa"/>
            <w:gridSpan w:val="2"/>
          </w:tcPr>
          <w:p w14:paraId="6EA9F579" w14:textId="77777777" w:rsidR="0081449F" w:rsidRDefault="0081449F" w:rsidP="00583B1F">
            <w:pPr>
              <w:jc w:val="center"/>
            </w:pPr>
            <w:r>
              <w:t>UID 1</w:t>
            </w:r>
          </w:p>
        </w:tc>
        <w:tc>
          <w:tcPr>
            <w:tcW w:w="1202" w:type="dxa"/>
            <w:gridSpan w:val="2"/>
          </w:tcPr>
          <w:p w14:paraId="093B1E71" w14:textId="77777777" w:rsidR="0081449F" w:rsidRDefault="0081449F" w:rsidP="00583B1F">
            <w:pPr>
              <w:jc w:val="center"/>
            </w:pPr>
            <w:r>
              <w:t>UID 0</w:t>
            </w:r>
          </w:p>
        </w:tc>
      </w:tr>
    </w:tbl>
    <w:p w14:paraId="237B5DF5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100" w:name="_Toc173158597"/>
      <w:bookmarkStart w:id="101" w:name="_Toc176515723"/>
      <w:r>
        <w:lastRenderedPageBreak/>
        <w:t>Memory Organization NXP MIFARE Classic 1k</w:t>
      </w:r>
      <w:bookmarkEnd w:id="100"/>
      <w:bookmarkEnd w:id="101"/>
    </w:p>
    <w:tbl>
      <w:tblPr>
        <w:tblW w:w="96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5386"/>
      </w:tblGrid>
      <w:tr w:rsidR="0081449F" w:rsidRPr="00D64EBE" w14:paraId="0848289E" w14:textId="77777777" w:rsidTr="00583B1F">
        <w:trPr>
          <w:trHeight w:val="510"/>
          <w:tblHeader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4ED036A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Sector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24CC81E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Block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54A126D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Bits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455C7D8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Description</w:t>
            </w:r>
          </w:p>
        </w:tc>
      </w:tr>
      <w:tr w:rsidR="0081449F" w:rsidRPr="00D64EBE" w14:paraId="5FF6CB71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4AEBF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C4A85B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1F9BA4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46BA06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Manufacturer Block</w:t>
            </w:r>
          </w:p>
        </w:tc>
      </w:tr>
      <w:tr w:rsidR="0081449F" w:rsidRPr="00D64EBE" w14:paraId="1F35F898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9E7977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4AAEC9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C439C2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8CA2D3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63839BC7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48E8F9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C28ADA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F9A2F3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91130A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40D79305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AFC14D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3B80CA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6CAB51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128 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99128D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Sector Trailer</w:t>
            </w:r>
          </w:p>
        </w:tc>
      </w:tr>
      <w:tr w:rsidR="0081449F" w:rsidRPr="00D64EBE" w14:paraId="29B91B58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930106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3F1A38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81BF5D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3B2497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2278228C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D5AD2E4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059391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9EFED0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4656F9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6312D3F9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5D20B08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5FE1843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FF57A9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76D9C5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4DD991A1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45ADDA8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CF66CF2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4BE3D8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14A638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Sector Trailer  </w:t>
            </w:r>
          </w:p>
        </w:tc>
      </w:tr>
      <w:tr w:rsidR="0081449F" w:rsidRPr="00D64EBE" w14:paraId="1AAA713B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EB4A7EE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39B122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F1440F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70CA1D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D64EBE" w14:paraId="42284C7F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7C6A50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15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AB5A0AF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4E23AA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5F20EA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0E4CA0A5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F0B705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4E18908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B52C01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09EFC9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3A81E939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CBB9C7B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46ED98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B9CB8E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66E8F7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0016757C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4DCFD43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CECA6B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DC591B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F746A1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Sector Trailer</w:t>
            </w:r>
          </w:p>
        </w:tc>
      </w:tr>
    </w:tbl>
    <w:p w14:paraId="78A5BEF4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102" w:name="_Toc173158598"/>
      <w:bookmarkStart w:id="103" w:name="_Toc176515724"/>
      <w:r>
        <w:t>Memory Organization NXP MIFARE Classic 4k</w:t>
      </w:r>
      <w:bookmarkEnd w:id="102"/>
      <w:bookmarkEnd w:id="103"/>
    </w:p>
    <w:tbl>
      <w:tblPr>
        <w:tblW w:w="96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5386"/>
      </w:tblGrid>
      <w:tr w:rsidR="0081449F" w:rsidRPr="00D64EBE" w14:paraId="4924695B" w14:textId="77777777" w:rsidTr="00583B1F">
        <w:trPr>
          <w:trHeight w:val="510"/>
          <w:tblHeader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099B9D9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Sector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31F9703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Block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4952B6F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Bits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0541D21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Description</w:t>
            </w:r>
          </w:p>
        </w:tc>
      </w:tr>
      <w:tr w:rsidR="0081449F" w:rsidRPr="00D64EBE" w14:paraId="7B9D63EE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4EAB51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B31A51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A985C7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220490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Manufacturer Block</w:t>
            </w:r>
          </w:p>
        </w:tc>
      </w:tr>
      <w:tr w:rsidR="0081449F" w:rsidRPr="00D64EBE" w14:paraId="2E970C18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00FA6F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85DF6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1D81B5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A9D461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68C789D0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3B7B47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993C2A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49E5C5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A49B59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4B3D7CE7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9FEE05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1F1DD3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6BFB4B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384730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Sector Trailer</w:t>
            </w:r>
          </w:p>
        </w:tc>
      </w:tr>
      <w:tr w:rsidR="0081449F" w:rsidRPr="00D64EBE" w14:paraId="10F25844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0ED8DF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46B699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7BD7B5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B30F9F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D64EBE" w14:paraId="31ED7B0F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C30F2E2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lastRenderedPageBreak/>
              <w:t>31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CE29B33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C68B7D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86265F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5C590B0E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E96C43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8F35789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A721AE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67E0A2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49515E07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F0A069B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EAC3F14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0FCA2C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6FD953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4285A09D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1911B9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6DC6305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FCF97A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9F8A2A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Sector Trailer</w:t>
            </w:r>
          </w:p>
        </w:tc>
      </w:tr>
      <w:tr w:rsidR="0081449F" w:rsidRPr="00D64EBE" w14:paraId="344CB509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B6F71BE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D6B3D2C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6168ED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A72770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7C8C53E8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DC9F94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86CFEEC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87C6D6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87D5E0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501A17B8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E7BDBC0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0AA20F3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9BF001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F72545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423B5D2A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40CDBB1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C54D3B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D4AF91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042802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6F83051B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A71FDFA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2296B5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A07A47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23D94D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D64EBE" w14:paraId="4E81509C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067E302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C7C837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FCD425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0775EE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0BA65349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1FE5872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593FD3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965B46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DC64DE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021A0F12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6D5C0E2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1555BC4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15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2AE5AD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5E01F3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Sector Trailer</w:t>
            </w:r>
          </w:p>
        </w:tc>
      </w:tr>
      <w:tr w:rsidR="0081449F" w:rsidRPr="00D64EBE" w14:paraId="09C70372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CC0DEB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E2CB64C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45A6BB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BE2E06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D64EBE" w14:paraId="7C5BBF26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2DBD8D9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39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71ACBA8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A03C92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E4947F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3380F251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6C119E0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90A96FF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64F685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F6291D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10D08557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4DCDCC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80E7F7B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F3D6CB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280C34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6823282A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A98087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5897701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5A7169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6196AC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18FBC547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7C8D07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DF22CB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EAA26E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0A304C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D64EBE" w14:paraId="32F5B25A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DCBECFE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34F889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D37EB2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54569B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23CC4B3A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6C7FFD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1AF7A9C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3FF646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7BC747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User Data</w:t>
            </w:r>
          </w:p>
        </w:tc>
      </w:tr>
      <w:tr w:rsidR="0081449F" w:rsidRPr="00D64EBE" w14:paraId="3900BF4B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F6EB5A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53CA43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15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2756B5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128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DA39E6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Sector Trailer</w:t>
            </w:r>
          </w:p>
        </w:tc>
      </w:tr>
    </w:tbl>
    <w:p w14:paraId="6CB783F9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104" w:name="_Toc173158599"/>
      <w:bookmarkStart w:id="105" w:name="_Toc176515725"/>
      <w:r>
        <w:lastRenderedPageBreak/>
        <w:t>Manufacturer block NXP MIFARE Classic 1k / 4k</w:t>
      </w:r>
      <w:bookmarkEnd w:id="104"/>
      <w:bookmarkEnd w:id="105"/>
    </w:p>
    <w:tbl>
      <w:tblPr>
        <w:tblW w:w="96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1"/>
        <w:gridCol w:w="4811"/>
      </w:tblGrid>
      <w:tr w:rsidR="0081449F" w:rsidRPr="00D64EBE" w14:paraId="28A4E88A" w14:textId="77777777" w:rsidTr="00583B1F">
        <w:trPr>
          <w:trHeight w:val="510"/>
          <w:tblHeader/>
        </w:trPr>
        <w:tc>
          <w:tcPr>
            <w:tcW w:w="4811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574EDE9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 w:rsidRPr="00E84CBA"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128</w:t>
            </w: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 xml:space="preserve">                                                                 49</w:t>
            </w:r>
          </w:p>
        </w:tc>
        <w:tc>
          <w:tcPr>
            <w:tcW w:w="4811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07BE3FD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48                                                                      1</w:t>
            </w:r>
          </w:p>
        </w:tc>
      </w:tr>
      <w:tr w:rsidR="0081449F" w:rsidRPr="00D64EBE" w14:paraId="56529785" w14:textId="77777777" w:rsidTr="00583B1F">
        <w:trPr>
          <w:trHeight w:val="510"/>
        </w:trPr>
        <w:tc>
          <w:tcPr>
            <w:tcW w:w="48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979B525" w14:textId="77777777" w:rsidR="0081449F" w:rsidRPr="00D64EBE" w:rsidRDefault="0081449F" w:rsidP="00583B1F">
            <w:pPr>
              <w:spacing w:before="0" w:after="0"/>
              <w:jc w:val="center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Manufacturer Data</w:t>
            </w:r>
          </w:p>
        </w:tc>
        <w:tc>
          <w:tcPr>
            <w:tcW w:w="481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D27436E" w14:textId="77777777" w:rsidR="0081449F" w:rsidRPr="00D64EBE" w:rsidRDefault="0081449F" w:rsidP="00583B1F">
            <w:pPr>
              <w:spacing w:before="0"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UID (32 bits if NUID)</w:t>
            </w:r>
          </w:p>
        </w:tc>
      </w:tr>
    </w:tbl>
    <w:p w14:paraId="398BAAE0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106" w:name="_Toc173158600"/>
      <w:bookmarkStart w:id="107" w:name="_Toc176515726"/>
      <w:r>
        <w:t>Sector trailer NXP MIFARE Classic 1k / 4k</w:t>
      </w:r>
      <w:bookmarkEnd w:id="106"/>
      <w:bookmarkEnd w:id="107"/>
    </w:p>
    <w:tbl>
      <w:tblPr>
        <w:tblW w:w="96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81449F" w:rsidRPr="00D64EBE" w14:paraId="2DB04170" w14:textId="77777777" w:rsidTr="00583B1F">
        <w:trPr>
          <w:trHeight w:val="510"/>
          <w:tblHeader/>
        </w:trPr>
        <w:tc>
          <w:tcPr>
            <w:tcW w:w="3213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3E2719E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  <w:t>128                                          81</w:t>
            </w:r>
          </w:p>
        </w:tc>
        <w:tc>
          <w:tcPr>
            <w:tcW w:w="3213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7D18CA04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80                                           49</w:t>
            </w:r>
          </w:p>
        </w:tc>
        <w:tc>
          <w:tcPr>
            <w:tcW w:w="3213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3B0AF04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48                                              1</w:t>
            </w:r>
          </w:p>
        </w:tc>
      </w:tr>
      <w:tr w:rsidR="0081449F" w:rsidRPr="00D64EBE" w14:paraId="556F6D20" w14:textId="77777777" w:rsidTr="00583B1F">
        <w:trPr>
          <w:trHeight w:val="516"/>
        </w:trPr>
        <w:tc>
          <w:tcPr>
            <w:tcW w:w="32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DCB2C45" w14:textId="77777777" w:rsidR="0081449F" w:rsidRPr="00D64EBE" w:rsidRDefault="0081449F" w:rsidP="00583B1F">
            <w:pPr>
              <w:spacing w:before="0" w:after="0"/>
              <w:jc w:val="center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Key B (optional)</w:t>
            </w:r>
          </w:p>
        </w:tc>
        <w:tc>
          <w:tcPr>
            <w:tcW w:w="32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66E30F3" w14:textId="77777777" w:rsidR="0081449F" w:rsidRDefault="0081449F" w:rsidP="00583B1F">
            <w:pPr>
              <w:spacing w:before="0" w:after="0"/>
              <w:jc w:val="center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Access Bits</w:t>
            </w:r>
          </w:p>
        </w:tc>
        <w:tc>
          <w:tcPr>
            <w:tcW w:w="32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C58CAF8" w14:textId="77777777" w:rsidR="0081449F" w:rsidRPr="00D64EBE" w:rsidRDefault="0081449F" w:rsidP="00583B1F">
            <w:pPr>
              <w:spacing w:before="0" w:after="0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UID (32 bits if NUID)</w:t>
            </w:r>
          </w:p>
        </w:tc>
      </w:tr>
    </w:tbl>
    <w:p w14:paraId="2EBA4715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108" w:name="_Toc173158601"/>
      <w:bookmarkStart w:id="109" w:name="_Toc176515727"/>
      <w:r>
        <w:t>Memory Organization NXP MIFARE Ultralight C</w:t>
      </w:r>
      <w:bookmarkEnd w:id="108"/>
      <w:bookmarkEnd w:id="109"/>
    </w:p>
    <w:tbl>
      <w:tblPr>
        <w:tblW w:w="96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5386"/>
      </w:tblGrid>
      <w:tr w:rsidR="0081449F" w:rsidRPr="00D64EBE" w14:paraId="177C1B49" w14:textId="77777777" w:rsidTr="00583B1F">
        <w:trPr>
          <w:trHeight w:val="510"/>
          <w:tblHeader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3B45BE08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7D9804BB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4BFA733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Bits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6223EE5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Description</w:t>
            </w:r>
          </w:p>
        </w:tc>
      </w:tr>
      <w:tr w:rsidR="0081449F" w:rsidRPr="00D64EBE" w14:paraId="0F1F9A82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F2F8D8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E550487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E9B876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FA59A5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58577ADA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A77340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A1409B2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DC4D5F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352536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6BF43F38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F10D98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47521AD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C99AE5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EC1CD7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50C957F6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42A444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4891D4C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B35C27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 xml:space="preserve">8 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872A24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</w:tr>
      <w:tr w:rsidR="0081449F" w:rsidRPr="00D64EBE" w14:paraId="77D824E9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740591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AA70107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DF476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16 - 31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7C4114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</w:tr>
      <w:tr w:rsidR="0081449F" w:rsidRPr="00D64EBE" w14:paraId="5FF30CC5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A0D077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0E42DC9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CBD2B6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03798F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One Time Programmable</w:t>
            </w:r>
          </w:p>
        </w:tc>
      </w:tr>
      <w:tr w:rsidR="0081449F" w:rsidRPr="00D64EBE" w14:paraId="39B79CD0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A3DDCC1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24A7CE8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EA68AD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62A8ED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 xml:space="preserve">User </w:t>
            </w:r>
            <w:r>
              <w:rPr>
                <w:rFonts w:eastAsia="Times New Roman" w:cs="Segoe UI"/>
                <w:lang w:eastAsia="en-GB"/>
              </w:rPr>
              <w:t>Memory</w:t>
            </w:r>
          </w:p>
        </w:tc>
      </w:tr>
      <w:tr w:rsidR="0081449F" w:rsidRPr="00D64EBE" w14:paraId="40B5424B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40799F3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2A9D692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89969F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0831B2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D64EBE" w14:paraId="03C10A31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4BD07A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39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2DB266C" w14:textId="77777777" w:rsidR="0081449F" w:rsidRPr="00291449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291449">
              <w:rPr>
                <w:rFonts w:eastAsia="Times New Roman" w:cs="Segoe UI"/>
                <w:lang w:eastAsia="en-GB"/>
              </w:rPr>
              <w:t xml:space="preserve">0 </w:t>
            </w:r>
            <w:r>
              <w:rPr>
                <w:rFonts w:eastAsia="Times New Roman" w:cs="Segoe UI"/>
                <w:lang w:eastAsia="en-GB"/>
              </w:rPr>
              <w:t>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C5DE324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291449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8DF90C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User Memory</w:t>
            </w:r>
          </w:p>
        </w:tc>
      </w:tr>
      <w:tr w:rsidR="0081449F" w:rsidRPr="00D64EBE" w14:paraId="1C5D6F96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FB0B79E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980FC9E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468198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8A851F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</w:tr>
      <w:tr w:rsidR="0081449F" w:rsidRPr="00D64EBE" w14:paraId="190E5207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78E94D3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3F0397F" w14:textId="77777777" w:rsidR="0081449F" w:rsidRPr="00291449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291449"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1DA849E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291449">
              <w:rPr>
                <w:rFonts w:ascii="Segoe UI" w:eastAsia="Times New Roman" w:hAnsi="Segoe UI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71E862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Reserved</w:t>
            </w:r>
          </w:p>
        </w:tc>
      </w:tr>
      <w:tr w:rsidR="0081449F" w:rsidRPr="00D64EBE" w14:paraId="1EDB7AAA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56D9CA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9207349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CF39A94" w14:textId="77777777" w:rsidR="0081449F" w:rsidRPr="008E3E3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8E3E3C"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87DD83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16-bit Counter</w:t>
            </w:r>
          </w:p>
        </w:tc>
      </w:tr>
      <w:tr w:rsidR="0081449F" w:rsidRPr="00D64EBE" w14:paraId="5E517370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4FD7B5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B717931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B433CA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D7B4D4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Authentication Configuration</w:t>
            </w:r>
          </w:p>
        </w:tc>
      </w:tr>
      <w:tr w:rsidR="0081449F" w:rsidRPr="00D64EBE" w14:paraId="2B20F934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5C6822D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lastRenderedPageBreak/>
              <w:t>43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B7CE72A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1BD28F9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0D9B5D2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Authentication Configuration</w:t>
            </w:r>
          </w:p>
        </w:tc>
      </w:tr>
      <w:tr w:rsidR="0081449F" w:rsidRPr="00D64EBE" w14:paraId="1C4438AC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B051769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7D5FD09C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FD2FD16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C441E1E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Authentication Key</w:t>
            </w:r>
          </w:p>
        </w:tc>
      </w:tr>
      <w:tr w:rsidR="0081449F" w:rsidRPr="00D64EBE" w14:paraId="61DF07C8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03ED4D0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45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576D721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B27BCDF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E857B7B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Authentication Key</w:t>
            </w:r>
          </w:p>
        </w:tc>
      </w:tr>
      <w:tr w:rsidR="0081449F" w:rsidRPr="00D64EBE" w14:paraId="58503AC1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43A654A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46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F4C955D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80ABD39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F09DC2C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Authentication Key</w:t>
            </w:r>
          </w:p>
        </w:tc>
      </w:tr>
      <w:tr w:rsidR="0081449F" w:rsidRPr="00D64EBE" w14:paraId="22217522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8EAF5DA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47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8E669B7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A7249D5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D871445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Authentication Key</w:t>
            </w:r>
          </w:p>
        </w:tc>
      </w:tr>
    </w:tbl>
    <w:p w14:paraId="78975990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110" w:name="_Toc173158602"/>
      <w:bookmarkStart w:id="111" w:name="_Toc176515728"/>
      <w:r>
        <w:t>Unique Identifier NXP MIFARE Ultralight C</w:t>
      </w:r>
      <w:bookmarkEnd w:id="110"/>
      <w:bookmarkEnd w:id="111"/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25"/>
        <w:gridCol w:w="1925"/>
        <w:gridCol w:w="1924"/>
        <w:gridCol w:w="1924"/>
        <w:gridCol w:w="1924"/>
      </w:tblGrid>
      <w:tr w:rsidR="0081449F" w:rsidRPr="00D64EBE" w14:paraId="76F16334" w14:textId="77777777" w:rsidTr="00583B1F">
        <w:trPr>
          <w:trHeight w:val="509"/>
          <w:tblHeader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6153DCB3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  <w:t>Page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6946B4BD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3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58909E36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2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3F125881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lang w:eastAsia="en-GB"/>
              </w:rPr>
            </w:pPr>
            <w:r w:rsidRPr="001B3460"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1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3DDA335E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0</w:t>
            </w:r>
          </w:p>
        </w:tc>
      </w:tr>
      <w:tr w:rsidR="0081449F" w:rsidRPr="00D64EBE" w14:paraId="7F24F8C3" w14:textId="77777777" w:rsidTr="00583B1F">
        <w:trPr>
          <w:trHeight w:val="509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577BBBA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7D698F88" w14:textId="77777777" w:rsidR="0081449F" w:rsidRPr="001B3460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1B3460">
              <w:rPr>
                <w:rFonts w:eastAsia="Times New Roman" w:cs="Segoe UI"/>
                <w:lang w:eastAsia="en-GB"/>
              </w:rPr>
              <w:t>Check Byte 0</w:t>
            </w:r>
          </w:p>
        </w:tc>
        <w:tc>
          <w:tcPr>
            <w:tcW w:w="2999" w:type="pct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5B440C0" w14:textId="77777777" w:rsidR="0081449F" w:rsidRPr="001B3460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1B3460">
              <w:rPr>
                <w:rFonts w:eastAsia="Times New Roman" w:cs="Segoe UI"/>
                <w:lang w:eastAsia="en-GB"/>
              </w:rPr>
              <w:t>Serial Number part 1</w:t>
            </w:r>
          </w:p>
        </w:tc>
      </w:tr>
      <w:tr w:rsidR="0081449F" w:rsidRPr="00D64EBE" w14:paraId="5237956B" w14:textId="77777777" w:rsidTr="00583B1F">
        <w:trPr>
          <w:trHeight w:val="509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8684A13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4000" w:type="pct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3EE90D8" w14:textId="77777777" w:rsidR="0081449F" w:rsidRPr="001B3460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1B3460">
              <w:rPr>
                <w:rFonts w:eastAsia="Times New Roman" w:cs="Segoe UI"/>
                <w:lang w:eastAsia="en-GB"/>
              </w:rPr>
              <w:t>Serial Number part 2</w:t>
            </w:r>
          </w:p>
        </w:tc>
      </w:tr>
      <w:tr w:rsidR="0081449F" w:rsidRPr="00D64EBE" w14:paraId="7578FDC5" w14:textId="77777777" w:rsidTr="00583B1F">
        <w:trPr>
          <w:trHeight w:val="509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96C19B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2000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32448C5" w14:textId="77777777" w:rsidR="0081449F" w:rsidRPr="001B3460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1B3460">
              <w:rPr>
                <w:rFonts w:eastAsia="Times New Roman" w:cs="Segoe UI"/>
                <w:lang w:eastAsia="en-GB"/>
              </w:rPr>
              <w:t>Lock Bytes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20870A1" w14:textId="77777777" w:rsidR="0081449F" w:rsidRPr="001B3460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1B3460">
              <w:rPr>
                <w:rFonts w:eastAsia="Times New Roman" w:cs="Segoe UI"/>
                <w:lang w:eastAsia="en-GB"/>
              </w:rPr>
              <w:t>Internal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8D599C5" w14:textId="77777777" w:rsidR="0081449F" w:rsidRPr="001B3460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1B3460">
              <w:rPr>
                <w:rFonts w:eastAsia="Times New Roman" w:cs="Segoe UI"/>
                <w:lang w:eastAsia="en-GB"/>
              </w:rPr>
              <w:t>Check Byte 1</w:t>
            </w:r>
          </w:p>
        </w:tc>
      </w:tr>
    </w:tbl>
    <w:p w14:paraId="3DAC5B4A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112" w:name="_Toc173158603"/>
      <w:bookmarkStart w:id="113" w:name="_Toc176515729"/>
      <w:r>
        <w:t>Memory Organization NXP NTAG 210</w:t>
      </w:r>
      <w:bookmarkEnd w:id="112"/>
      <w:bookmarkEnd w:id="113"/>
    </w:p>
    <w:tbl>
      <w:tblPr>
        <w:tblW w:w="96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5386"/>
      </w:tblGrid>
      <w:tr w:rsidR="0081449F" w:rsidRPr="00D64EBE" w14:paraId="65021113" w14:textId="77777777" w:rsidTr="00583B1F">
        <w:trPr>
          <w:trHeight w:val="510"/>
          <w:tblHeader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1836EEF1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0E794ADA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5E39429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Bits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55BD94C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Description</w:t>
            </w:r>
          </w:p>
        </w:tc>
      </w:tr>
      <w:tr w:rsidR="0081449F" w:rsidRPr="00D64EBE" w14:paraId="412F1F84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B56043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DED2EB7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F25EFC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D6D9D1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74B15FF9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7D8E75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72FCD05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FD91F8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79BF27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6E08BBF5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BBBBC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41ED552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DEA8E7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A67753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62EC8ABE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01FA54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915928E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BA416A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 xml:space="preserve">8 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1068A1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</w:tr>
      <w:tr w:rsidR="0081449F" w:rsidRPr="00D64EBE" w14:paraId="6B5844A5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793749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EEB9479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EABCFD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050EB1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</w:tr>
      <w:tr w:rsidR="0081449F" w:rsidRPr="00D64EBE" w14:paraId="693E9241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44E660D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EADE128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FA38C9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055DE51" w14:textId="77777777" w:rsidR="0081449F" w:rsidRPr="00D8759F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D8759F">
              <w:rPr>
                <w:rFonts w:eastAsia="Times New Roman" w:cs="Segoe UI"/>
                <w:lang w:eastAsia="en-GB"/>
              </w:rPr>
              <w:t>Capability Container</w:t>
            </w:r>
          </w:p>
        </w:tc>
      </w:tr>
      <w:tr w:rsidR="0081449F" w:rsidRPr="00D64EBE" w14:paraId="55C9B732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07DB6BC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1D80C16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8546DE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A08FC7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 xml:space="preserve">User </w:t>
            </w:r>
            <w:r>
              <w:rPr>
                <w:rFonts w:eastAsia="Times New Roman" w:cs="Segoe UI"/>
                <w:lang w:eastAsia="en-GB"/>
              </w:rPr>
              <w:t>Memory</w:t>
            </w:r>
          </w:p>
        </w:tc>
      </w:tr>
      <w:tr w:rsidR="0081449F" w:rsidRPr="00D64EBE" w14:paraId="4625E155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685D6D3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78F3870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C750E1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1AA1CF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D64EBE" w14:paraId="7253B068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6425D29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15 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AFCBB39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CA73E91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71817BD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User Memory </w:t>
            </w:r>
          </w:p>
        </w:tc>
      </w:tr>
      <w:tr w:rsidR="0081449F" w:rsidRPr="00D64EBE" w14:paraId="193A4112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FA384A3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lastRenderedPageBreak/>
              <w:t>16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F2428A0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9373992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6A87FC3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0</w:t>
            </w:r>
          </w:p>
        </w:tc>
      </w:tr>
      <w:tr w:rsidR="0081449F" w:rsidRPr="00D64EBE" w14:paraId="0CED92C4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ADF1239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ascii="Segoe UI" w:eastAsia="Times New Roman" w:hAnsi="Segoe UI" w:cs="Segoe UI"/>
                <w:lang w:eastAsia="en-GB"/>
              </w:rPr>
              <w:t>17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ACB07E0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9F9D6E5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0B5E3B5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1</w:t>
            </w:r>
          </w:p>
        </w:tc>
      </w:tr>
      <w:tr w:rsidR="0081449F" w:rsidRPr="00D64EBE" w14:paraId="4FF4D66E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1240DFF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18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F39AA3B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24474EC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7465342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PWD</w:t>
            </w:r>
          </w:p>
        </w:tc>
      </w:tr>
      <w:tr w:rsidR="0081449F" w:rsidRPr="00D64EBE" w14:paraId="73BF9959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ED3106D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19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22A16F8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0 – 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3BFD4D4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1548D5B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PACK</w:t>
            </w:r>
          </w:p>
        </w:tc>
      </w:tr>
      <w:tr w:rsidR="0081449F" w14:paraId="1ADAFFC9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86ADB81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6739431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B08FBB6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2AD3BC7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RFUI</w:t>
            </w:r>
          </w:p>
        </w:tc>
      </w:tr>
    </w:tbl>
    <w:p w14:paraId="5E93883A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114" w:name="_Toc173158604"/>
      <w:bookmarkStart w:id="115" w:name="_Toc176515730"/>
      <w:r>
        <w:t>Unique Identifier NXP NTAG 210</w:t>
      </w:r>
      <w:bookmarkEnd w:id="114"/>
      <w:bookmarkEnd w:id="115"/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25"/>
        <w:gridCol w:w="1925"/>
        <w:gridCol w:w="1924"/>
        <w:gridCol w:w="1924"/>
        <w:gridCol w:w="1924"/>
      </w:tblGrid>
      <w:tr w:rsidR="0081449F" w:rsidRPr="00D64EBE" w14:paraId="28EF5844" w14:textId="77777777" w:rsidTr="00583B1F">
        <w:trPr>
          <w:trHeight w:val="510"/>
          <w:tblHeader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5CDDFA7A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4ADEF941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3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670D11C5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2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7B6FA6A1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 w:rsidRPr="00E83281"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1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05585631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0</w:t>
            </w:r>
          </w:p>
        </w:tc>
      </w:tr>
      <w:tr w:rsidR="0081449F" w:rsidRPr="00D64EBE" w14:paraId="7432FFEC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119E09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8CA3AC0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0</w:t>
            </w:r>
          </w:p>
        </w:tc>
        <w:tc>
          <w:tcPr>
            <w:tcW w:w="2999" w:type="pct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13CCA8A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1</w:t>
            </w:r>
          </w:p>
        </w:tc>
      </w:tr>
      <w:tr w:rsidR="0081449F" w:rsidRPr="00D64EBE" w14:paraId="2C8C00BF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391013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4000" w:type="pct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CE9486B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2</w:t>
            </w:r>
          </w:p>
        </w:tc>
      </w:tr>
      <w:tr w:rsidR="0081449F" w:rsidRPr="00D64EBE" w14:paraId="5375A4CF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2056AF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2000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74E65050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2A3F63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7286349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1</w:t>
            </w:r>
          </w:p>
        </w:tc>
      </w:tr>
    </w:tbl>
    <w:p w14:paraId="6340895D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116" w:name="_Toc173158605"/>
      <w:bookmarkStart w:id="117" w:name="_Toc176515731"/>
      <w:r>
        <w:t>Memory Organization NXP NTAG 212</w:t>
      </w:r>
      <w:bookmarkEnd w:id="116"/>
      <w:bookmarkEnd w:id="117"/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5380"/>
      </w:tblGrid>
      <w:tr w:rsidR="0081449F" w:rsidRPr="00D64EBE" w14:paraId="1657AF62" w14:textId="77777777" w:rsidTr="00583B1F">
        <w:trPr>
          <w:trHeight w:val="510"/>
          <w:tblHeader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3DE2B1C4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3CCA8525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4062A73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Bits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23B5F3D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Description</w:t>
            </w:r>
          </w:p>
        </w:tc>
      </w:tr>
      <w:tr w:rsidR="0081449F" w:rsidRPr="00D64EBE" w14:paraId="54FA93C4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CF0124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0F8FE4F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B410D7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9AE763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2A15AF33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C03BA5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6108A47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395842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9FAEAF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66420BA7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CEEEF8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566CF47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42A9F1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22666C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249E98B1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EC5EF5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A7AD49C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53B4AE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 xml:space="preserve">8 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EB443E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</w:tr>
      <w:tr w:rsidR="0081449F" w:rsidRPr="00D64EBE" w14:paraId="1DB12F77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3547D9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B63DC89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11027D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3D56C8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</w:tr>
      <w:tr w:rsidR="0081449F" w:rsidRPr="00D64EBE" w14:paraId="4B5D3E08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176B974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2B56D16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526A59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6AB0EA2" w14:textId="77777777" w:rsidR="0081449F" w:rsidRPr="00D8759F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D8759F">
              <w:rPr>
                <w:rFonts w:eastAsia="Times New Roman" w:cs="Segoe UI"/>
                <w:lang w:eastAsia="en-GB"/>
              </w:rPr>
              <w:t>Capability Container</w:t>
            </w:r>
          </w:p>
        </w:tc>
      </w:tr>
      <w:tr w:rsidR="0081449F" w:rsidRPr="00D64EBE" w14:paraId="6B452FB2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21A94C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D68B422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4D348E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8A19E5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 xml:space="preserve">User </w:t>
            </w:r>
            <w:r>
              <w:rPr>
                <w:rFonts w:eastAsia="Times New Roman" w:cs="Segoe UI"/>
                <w:lang w:eastAsia="en-GB"/>
              </w:rPr>
              <w:t>Memory</w:t>
            </w:r>
          </w:p>
        </w:tc>
      </w:tr>
      <w:tr w:rsidR="0081449F" w:rsidRPr="00D64EBE" w14:paraId="45D51F3D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843BEAB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9F67B7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FEB59C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2E0D19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D64EBE" w14:paraId="6EC8F243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C1C4666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  <w:r w:rsidRPr="000B640C">
              <w:rPr>
                <w:rFonts w:eastAsia="Times New Roman" w:cs="Segoe UI"/>
                <w:lang w:eastAsia="en-GB"/>
              </w:rPr>
              <w:t>5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3C5655D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6CE5E00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5F90F32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User Memory</w:t>
            </w:r>
          </w:p>
        </w:tc>
      </w:tr>
      <w:tr w:rsidR="0081449F" w:rsidRPr="00D64EBE" w14:paraId="5940BB8D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E02F358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lastRenderedPageBreak/>
              <w:t>36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23E4C50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0 - 2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6B026EA1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24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75B00F6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Dynamic Lock Bytes</w:t>
            </w:r>
          </w:p>
        </w:tc>
      </w:tr>
      <w:tr w:rsidR="0081449F" w:rsidRPr="00D64EBE" w14:paraId="6701A5A4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367F66D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6658425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F8B6365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170FF60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Dynamic Lock Bytes RFUI</w:t>
            </w:r>
          </w:p>
        </w:tc>
      </w:tr>
      <w:tr w:rsidR="0081449F" w:rsidRPr="00D64EBE" w14:paraId="6ACBD7F4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53C8562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37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DD5C8C2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D83913E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B67DE66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0</w:t>
            </w:r>
          </w:p>
        </w:tc>
      </w:tr>
      <w:tr w:rsidR="0081449F" w:rsidRPr="00D64EBE" w14:paraId="6FC9F567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92890DF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ascii="Segoe UI" w:eastAsia="Times New Roman" w:hAnsi="Segoe UI" w:cs="Segoe UI"/>
                <w:lang w:eastAsia="en-GB"/>
              </w:rPr>
              <w:t>38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44A7DC7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8C7E8B4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836F7B6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1</w:t>
            </w:r>
          </w:p>
        </w:tc>
      </w:tr>
      <w:tr w:rsidR="0081449F" w:rsidRPr="00D64EBE" w14:paraId="77DC27FF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1D86D06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39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6DB5BB7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85A61D5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E6806DC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PWD</w:t>
            </w:r>
          </w:p>
        </w:tc>
      </w:tr>
      <w:tr w:rsidR="0081449F" w:rsidRPr="00D64EBE" w14:paraId="1F33997F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F74810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0947357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0 – 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A19AF2A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661C0EF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PACK</w:t>
            </w:r>
          </w:p>
        </w:tc>
      </w:tr>
      <w:tr w:rsidR="0081449F" w14:paraId="6D82C4C8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9945C9B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BB15403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CF0EFA7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2269730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RFUI</w:t>
            </w:r>
          </w:p>
        </w:tc>
      </w:tr>
    </w:tbl>
    <w:p w14:paraId="4CC41D46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118" w:name="_Toc173158606"/>
      <w:bookmarkStart w:id="119" w:name="_Toc176515732"/>
      <w:r>
        <w:t>Unique Identifier NXP NTAG 212</w:t>
      </w:r>
      <w:bookmarkEnd w:id="118"/>
      <w:bookmarkEnd w:id="119"/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25"/>
        <w:gridCol w:w="1925"/>
        <w:gridCol w:w="1924"/>
        <w:gridCol w:w="1924"/>
        <w:gridCol w:w="1924"/>
      </w:tblGrid>
      <w:tr w:rsidR="0081449F" w:rsidRPr="00D64EBE" w14:paraId="75444C82" w14:textId="77777777" w:rsidTr="00583B1F">
        <w:trPr>
          <w:trHeight w:val="510"/>
          <w:tblHeader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1AA3E092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1BEB0839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3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22A73B9D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2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04A6C5C3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 w:rsidRPr="00E83281"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1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0CFD8782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0</w:t>
            </w:r>
          </w:p>
        </w:tc>
      </w:tr>
      <w:tr w:rsidR="0081449F" w:rsidRPr="00D64EBE" w14:paraId="2EB86A29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837FF9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775591D5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0</w:t>
            </w:r>
          </w:p>
        </w:tc>
        <w:tc>
          <w:tcPr>
            <w:tcW w:w="2999" w:type="pct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8C87EE2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1</w:t>
            </w:r>
          </w:p>
        </w:tc>
      </w:tr>
      <w:tr w:rsidR="0081449F" w:rsidRPr="00D64EBE" w14:paraId="151C43DB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3CD7A5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4000" w:type="pct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CDC28F7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2</w:t>
            </w:r>
          </w:p>
        </w:tc>
      </w:tr>
      <w:tr w:rsidR="0081449F" w:rsidRPr="00D64EBE" w14:paraId="08FE032A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863DDE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2000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A44F3B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2464C4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DE944B7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1</w:t>
            </w:r>
          </w:p>
        </w:tc>
      </w:tr>
    </w:tbl>
    <w:p w14:paraId="13CC1E34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120" w:name="_Toc173158607"/>
      <w:bookmarkStart w:id="121" w:name="_Toc176515733"/>
      <w:r>
        <w:t>Memory Organization NXP NTAG 213</w:t>
      </w:r>
      <w:bookmarkEnd w:id="120"/>
      <w:bookmarkEnd w:id="121"/>
    </w:p>
    <w:tbl>
      <w:tblPr>
        <w:tblW w:w="96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5386"/>
      </w:tblGrid>
      <w:tr w:rsidR="0081449F" w:rsidRPr="00D64EBE" w14:paraId="082DAC7C" w14:textId="77777777" w:rsidTr="00583B1F">
        <w:trPr>
          <w:trHeight w:val="510"/>
          <w:tblHeader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18AF705C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1D762721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58C7EF2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Bits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092FC1E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Description</w:t>
            </w:r>
          </w:p>
        </w:tc>
      </w:tr>
      <w:tr w:rsidR="0081449F" w:rsidRPr="00D64EBE" w14:paraId="4D43F2A4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B3EB90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04E4E24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7187ED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1C5D33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4B9A541B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2C0508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6DE0170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DEA20F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9FEB60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2A1559F2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A996BA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AC4737C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D8F395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A97514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6CB95883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028744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7B00A532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2CE693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 xml:space="preserve">8 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3A7858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</w:tr>
      <w:tr w:rsidR="0081449F" w:rsidRPr="00D64EBE" w14:paraId="5998FEC7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D8591B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8336076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6085FF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A55688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</w:tr>
      <w:tr w:rsidR="0081449F" w:rsidRPr="00D8759F" w14:paraId="0A469741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D730769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0F02F4C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9533C8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9457FDA" w14:textId="77777777" w:rsidR="0081449F" w:rsidRPr="00D8759F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D8759F">
              <w:rPr>
                <w:rFonts w:eastAsia="Times New Roman" w:cs="Segoe UI"/>
                <w:lang w:eastAsia="en-GB"/>
              </w:rPr>
              <w:t>Capability Container</w:t>
            </w:r>
          </w:p>
        </w:tc>
      </w:tr>
      <w:tr w:rsidR="0081449F" w:rsidRPr="00D64EBE" w14:paraId="69CF964B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1254FE9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F77796F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57A5E5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282AA6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 xml:space="preserve">User </w:t>
            </w:r>
            <w:r>
              <w:rPr>
                <w:rFonts w:eastAsia="Times New Roman" w:cs="Segoe UI"/>
                <w:lang w:eastAsia="en-GB"/>
              </w:rPr>
              <w:t>Memory</w:t>
            </w:r>
          </w:p>
        </w:tc>
      </w:tr>
      <w:tr w:rsidR="0081449F" w:rsidRPr="00D64EBE" w14:paraId="010D0E68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BC59E8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lastRenderedPageBreak/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75F855F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68C6FA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4A4CB0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0B640C" w14:paraId="20811B91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CEE56DD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39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E874723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6C0C97A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CFE3D43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User Memory</w:t>
            </w:r>
          </w:p>
        </w:tc>
      </w:tr>
      <w:tr w:rsidR="0081449F" w:rsidRPr="000B640C" w14:paraId="2A791EA1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40B568E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2044700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0 - 2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924946E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24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B5F1A1A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Dynamic Lock Bytes</w:t>
            </w:r>
          </w:p>
        </w:tc>
      </w:tr>
      <w:tr w:rsidR="0081449F" w14:paraId="4CE71DE2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398CF66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859256B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EFD378A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3486F6A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Dynamic Lock Bytes RFUI</w:t>
            </w:r>
          </w:p>
        </w:tc>
      </w:tr>
      <w:tr w:rsidR="0081449F" w:rsidRPr="000B640C" w14:paraId="23873A40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97241EA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F578D8B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CDDD7AD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5A7DAF1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0</w:t>
            </w:r>
          </w:p>
        </w:tc>
      </w:tr>
      <w:tr w:rsidR="0081449F" w:rsidRPr="000B640C" w14:paraId="2BBB8489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5D275E8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ascii="Segoe UI" w:eastAsia="Times New Roman" w:hAnsi="Segoe UI" w:cs="Segoe UI"/>
                <w:lang w:eastAsia="en-GB"/>
              </w:rPr>
              <w:t>42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601F1CA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A5A82D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5319F5E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1</w:t>
            </w:r>
          </w:p>
        </w:tc>
      </w:tr>
      <w:tr w:rsidR="0081449F" w:rsidRPr="000B640C" w14:paraId="3EDE6B3C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D835C3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8936A4F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A6224D4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22BA178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PWD</w:t>
            </w:r>
          </w:p>
        </w:tc>
      </w:tr>
      <w:tr w:rsidR="0081449F" w:rsidRPr="000B640C" w14:paraId="28624BCD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5C4B330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61B22D7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0 – 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A1442E3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656BB74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PACK</w:t>
            </w:r>
          </w:p>
        </w:tc>
      </w:tr>
      <w:tr w:rsidR="0081449F" w:rsidRPr="000B640C" w14:paraId="285E8C66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E02B836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961C70F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71E6351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16 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D4DE3C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RFUI </w:t>
            </w:r>
          </w:p>
        </w:tc>
      </w:tr>
    </w:tbl>
    <w:p w14:paraId="4E3CEE69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122" w:name="_Toc173158608"/>
      <w:bookmarkStart w:id="123" w:name="_Toc176515734"/>
      <w:r>
        <w:t>Unique Identifier NXP NTAG 213</w:t>
      </w:r>
      <w:bookmarkEnd w:id="122"/>
      <w:bookmarkEnd w:id="123"/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25"/>
        <w:gridCol w:w="1925"/>
        <w:gridCol w:w="1924"/>
        <w:gridCol w:w="1924"/>
        <w:gridCol w:w="1924"/>
      </w:tblGrid>
      <w:tr w:rsidR="0081449F" w:rsidRPr="00D64EBE" w14:paraId="0205F1A3" w14:textId="77777777" w:rsidTr="00583B1F">
        <w:trPr>
          <w:trHeight w:val="510"/>
          <w:tblHeader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12930551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2D3FBFBB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3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01AB3178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2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1F95757A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 w:rsidRPr="00E83281"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1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43C89B98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0</w:t>
            </w:r>
          </w:p>
        </w:tc>
      </w:tr>
      <w:tr w:rsidR="0081449F" w:rsidRPr="00D64EBE" w14:paraId="2AC776FE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9139E6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0B0CB5C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0</w:t>
            </w:r>
          </w:p>
        </w:tc>
        <w:tc>
          <w:tcPr>
            <w:tcW w:w="2999" w:type="pct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9764F27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1</w:t>
            </w:r>
          </w:p>
        </w:tc>
      </w:tr>
      <w:tr w:rsidR="0081449F" w:rsidRPr="00D64EBE" w14:paraId="632CF54D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12CB05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4000" w:type="pct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A769B33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2</w:t>
            </w:r>
          </w:p>
        </w:tc>
      </w:tr>
      <w:tr w:rsidR="0081449F" w:rsidRPr="00D64EBE" w14:paraId="45774A08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ECB7BE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2000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F5CA966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0DBAA8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6293231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1</w:t>
            </w:r>
          </w:p>
        </w:tc>
      </w:tr>
    </w:tbl>
    <w:p w14:paraId="0C5FF2A5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124" w:name="_Toc173158609"/>
      <w:bookmarkStart w:id="125" w:name="_Toc176515735"/>
      <w:r>
        <w:t>Memory Organization NXP NTAG 215</w:t>
      </w:r>
      <w:bookmarkEnd w:id="124"/>
      <w:bookmarkEnd w:id="125"/>
    </w:p>
    <w:tbl>
      <w:tblPr>
        <w:tblW w:w="96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5386"/>
      </w:tblGrid>
      <w:tr w:rsidR="0081449F" w:rsidRPr="00D64EBE" w14:paraId="3F17D70A" w14:textId="77777777" w:rsidTr="00583B1F">
        <w:trPr>
          <w:trHeight w:val="510"/>
          <w:tblHeader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57EC6055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22388628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6D7F67D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Bits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4BC0D0D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Description</w:t>
            </w:r>
          </w:p>
        </w:tc>
      </w:tr>
      <w:tr w:rsidR="0081449F" w:rsidRPr="00D64EBE" w14:paraId="08D7DB68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0A170C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C713DF8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F63103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672B00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19FCE877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C08D69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A1DF07E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99FF91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924206E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78498A71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66EE22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6E7434B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10D6C8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B08B66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61062007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850FDC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6245DFD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C366A3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 xml:space="preserve">8 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E954F0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</w:tr>
      <w:tr w:rsidR="0081449F" w:rsidRPr="00D64EBE" w14:paraId="249E939B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3078DE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3DAA258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592C6E3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AE4BFC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</w:tr>
      <w:tr w:rsidR="0081449F" w:rsidRPr="00D8759F" w14:paraId="326D6BF6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291785F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1C3D743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125FDD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9879BB7" w14:textId="77777777" w:rsidR="0081449F" w:rsidRPr="00D8759F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D8759F">
              <w:rPr>
                <w:rFonts w:eastAsia="Times New Roman" w:cs="Segoe UI"/>
                <w:lang w:eastAsia="en-GB"/>
              </w:rPr>
              <w:t>Capability Container</w:t>
            </w:r>
          </w:p>
        </w:tc>
      </w:tr>
      <w:tr w:rsidR="0081449F" w:rsidRPr="00D64EBE" w14:paraId="39B32590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AD383DA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F76009D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D02464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B4ED0F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 xml:space="preserve">User </w:t>
            </w:r>
            <w:r>
              <w:rPr>
                <w:rFonts w:eastAsia="Times New Roman" w:cs="Segoe UI"/>
                <w:lang w:eastAsia="en-GB"/>
              </w:rPr>
              <w:t>Memory</w:t>
            </w:r>
          </w:p>
        </w:tc>
      </w:tr>
      <w:tr w:rsidR="0081449F" w:rsidRPr="00D64EBE" w14:paraId="504A7414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8B4E7FF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F34DD94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A255C9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65E074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0B640C" w14:paraId="1D2BB2E5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3540712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129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9A01547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D5D3987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C74F019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User Memory</w:t>
            </w:r>
          </w:p>
        </w:tc>
      </w:tr>
      <w:tr w:rsidR="0081449F" w:rsidRPr="000B640C" w14:paraId="5D6F30CF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07ABD6E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130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FC1EE50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0 - 2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DE06C98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24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5B2F509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Dynamic Lock Bytes</w:t>
            </w:r>
          </w:p>
        </w:tc>
      </w:tr>
      <w:tr w:rsidR="0081449F" w14:paraId="1D08430C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DB06D8A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466EFAB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C05573A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3F01953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Dynamic Lock Bytes RFUI</w:t>
            </w:r>
          </w:p>
        </w:tc>
      </w:tr>
      <w:tr w:rsidR="0081449F" w:rsidRPr="000B640C" w14:paraId="7585D1EB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100D82F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131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78725F15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6B6AAEE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8C84181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0</w:t>
            </w:r>
          </w:p>
        </w:tc>
      </w:tr>
      <w:tr w:rsidR="0081449F" w:rsidRPr="000B640C" w14:paraId="109DBC16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9D31F55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ascii="Segoe UI" w:eastAsia="Times New Roman" w:hAnsi="Segoe UI" w:cs="Segoe UI"/>
                <w:lang w:eastAsia="en-GB"/>
              </w:rPr>
              <w:t>132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365B634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00BB6D2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C71462B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1</w:t>
            </w:r>
          </w:p>
        </w:tc>
      </w:tr>
      <w:tr w:rsidR="0081449F" w:rsidRPr="000B640C" w14:paraId="7DC274F8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E455104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133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441C2B3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9D70201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874A3F4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PWD</w:t>
            </w:r>
          </w:p>
        </w:tc>
      </w:tr>
      <w:tr w:rsidR="0081449F" w:rsidRPr="000B640C" w14:paraId="38748973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80E4A2D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134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47407265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0 – 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E716290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EDEE7EF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PACK</w:t>
            </w:r>
          </w:p>
        </w:tc>
      </w:tr>
      <w:tr w:rsidR="0081449F" w:rsidRPr="000B640C" w14:paraId="09A2CD1B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9C9E182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0DD252D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EE7E6DF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16 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190C357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RFUI </w:t>
            </w:r>
          </w:p>
        </w:tc>
      </w:tr>
    </w:tbl>
    <w:p w14:paraId="45A338E2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126" w:name="_Toc173158610"/>
      <w:bookmarkStart w:id="127" w:name="_Toc176515736"/>
      <w:r>
        <w:t>Unique Identifier NXP NTAG 215</w:t>
      </w:r>
      <w:bookmarkEnd w:id="126"/>
      <w:bookmarkEnd w:id="127"/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25"/>
        <w:gridCol w:w="1925"/>
        <w:gridCol w:w="1924"/>
        <w:gridCol w:w="1924"/>
        <w:gridCol w:w="1924"/>
      </w:tblGrid>
      <w:tr w:rsidR="0081449F" w:rsidRPr="00D64EBE" w14:paraId="5911D89C" w14:textId="77777777" w:rsidTr="00583B1F">
        <w:trPr>
          <w:trHeight w:val="510"/>
          <w:tblHeader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21CA1929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6133F250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3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20E3DEA6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2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60E15C3F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 w:rsidRPr="00E83281"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1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409CC3D7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0</w:t>
            </w:r>
          </w:p>
        </w:tc>
      </w:tr>
      <w:tr w:rsidR="0081449F" w:rsidRPr="00D64EBE" w14:paraId="2EF573D4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CAFB9C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C76F0B8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0</w:t>
            </w:r>
          </w:p>
        </w:tc>
        <w:tc>
          <w:tcPr>
            <w:tcW w:w="2999" w:type="pct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9FD8C20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1</w:t>
            </w:r>
          </w:p>
        </w:tc>
      </w:tr>
      <w:tr w:rsidR="0081449F" w:rsidRPr="00D64EBE" w14:paraId="7EF1B604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9695B7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4000" w:type="pct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79E5C634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2</w:t>
            </w:r>
          </w:p>
        </w:tc>
      </w:tr>
      <w:tr w:rsidR="0081449F" w:rsidRPr="00D64EBE" w14:paraId="458F3800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9E0C4D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2000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EEC6304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D9F7469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9419F75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1</w:t>
            </w:r>
          </w:p>
        </w:tc>
      </w:tr>
    </w:tbl>
    <w:p w14:paraId="22643271" w14:textId="77777777" w:rsidR="0081449F" w:rsidRDefault="0081449F" w:rsidP="00D158EA">
      <w:pPr>
        <w:pStyle w:val="Titolo2"/>
        <w:numPr>
          <w:ilvl w:val="1"/>
          <w:numId w:val="4"/>
        </w:numPr>
      </w:pPr>
      <w:bookmarkStart w:id="128" w:name="_Toc173158611"/>
      <w:bookmarkStart w:id="129" w:name="_Toc176515737"/>
      <w:r>
        <w:t>Memory Organization NXP NTAG 216</w:t>
      </w:r>
      <w:bookmarkEnd w:id="128"/>
      <w:bookmarkEnd w:id="129"/>
    </w:p>
    <w:tbl>
      <w:tblPr>
        <w:tblW w:w="96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5386"/>
      </w:tblGrid>
      <w:tr w:rsidR="0081449F" w:rsidRPr="00D64EBE" w14:paraId="71527E30" w14:textId="77777777" w:rsidTr="00583B1F">
        <w:trPr>
          <w:trHeight w:val="510"/>
          <w:tblHeader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78EFD5BD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23E7B8CF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Bytes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0BA9AE80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Bits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07981B0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b/>
                <w:bCs/>
                <w:color w:val="FFFFFF"/>
                <w:lang w:eastAsia="en-GB"/>
              </w:rPr>
              <w:t>Description</w:t>
            </w:r>
          </w:p>
        </w:tc>
      </w:tr>
      <w:tr w:rsidR="0081449F" w:rsidRPr="00D64EBE" w14:paraId="66F5E666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4BFE7AF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127DBF2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12DB5A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19F4A6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325B79D7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294B6F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E3BE864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B4F02D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56148F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12C0F81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5D0C384F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A5E0CDC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5205960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511585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5760E3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</w:t>
            </w:r>
          </w:p>
        </w:tc>
      </w:tr>
      <w:tr w:rsidR="0081449F" w:rsidRPr="00D64EBE" w14:paraId="01F12F53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8D910DB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7A687972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5080D1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 xml:space="preserve">8 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0EAFCCD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</w:tr>
      <w:tr w:rsidR="0081449F" w:rsidRPr="00D64EBE" w14:paraId="2497C401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CB13788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5AC0E9C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4B95BF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60A4F7A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</w:tr>
      <w:tr w:rsidR="0081449F" w:rsidRPr="00D8759F" w14:paraId="45DA8E63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D47152E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B04761A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533AEF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ACC2CAC" w14:textId="77777777" w:rsidR="0081449F" w:rsidRPr="00D8759F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D8759F">
              <w:rPr>
                <w:rFonts w:eastAsia="Times New Roman" w:cs="Segoe UI"/>
                <w:lang w:eastAsia="en-GB"/>
              </w:rPr>
              <w:t>Capability Container</w:t>
            </w:r>
          </w:p>
        </w:tc>
      </w:tr>
      <w:tr w:rsidR="0081449F" w:rsidRPr="00D64EBE" w14:paraId="3AEF6F23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C9545E0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4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5A6A161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489DB9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7B9B8B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 xml:space="preserve">User </w:t>
            </w:r>
            <w:r>
              <w:rPr>
                <w:rFonts w:eastAsia="Times New Roman" w:cs="Segoe UI"/>
                <w:lang w:eastAsia="en-GB"/>
              </w:rPr>
              <w:t>Memory</w:t>
            </w:r>
          </w:p>
        </w:tc>
      </w:tr>
      <w:tr w:rsidR="0081449F" w:rsidRPr="00D64EBE" w14:paraId="7BBEF366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E876FD4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7CD9D0E2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4B2F6922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4E12114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…</w:t>
            </w:r>
          </w:p>
        </w:tc>
      </w:tr>
      <w:tr w:rsidR="0081449F" w:rsidRPr="000B640C" w14:paraId="185C2F70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78C8910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225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5731224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A8BB50F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CADF350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User Memory</w:t>
            </w:r>
          </w:p>
        </w:tc>
      </w:tr>
      <w:tr w:rsidR="0081449F" w:rsidRPr="000B640C" w14:paraId="38146FF8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23949A54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226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6F15CAA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0 - 2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447C988F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24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7AF585A1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Dynamic Lock Bytes</w:t>
            </w:r>
          </w:p>
        </w:tc>
      </w:tr>
      <w:tr w:rsidR="0081449F" w14:paraId="0557A752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031847F3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558CFA5C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1C6D8766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8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30F014B8" w14:textId="77777777" w:rsidR="0081449F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Dynamic Lock Bytes RFUI</w:t>
            </w:r>
          </w:p>
        </w:tc>
      </w:tr>
      <w:tr w:rsidR="0081449F" w:rsidRPr="000B640C" w14:paraId="614E5FB6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EBAAB6A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227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A4EC4F2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2AE63DAD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DD8CD71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0</w:t>
            </w:r>
          </w:p>
        </w:tc>
      </w:tr>
      <w:tr w:rsidR="0081449F" w:rsidRPr="000B640C" w14:paraId="272669EC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6BAA608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ascii="Segoe UI" w:eastAsia="Times New Roman" w:hAnsi="Segoe UI" w:cs="Segoe UI"/>
                <w:lang w:eastAsia="en-GB"/>
              </w:rPr>
              <w:t>228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1803D60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FBF55C0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A49AAB2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CFG 1</w:t>
            </w:r>
          </w:p>
        </w:tc>
      </w:tr>
      <w:tr w:rsidR="0081449F" w:rsidRPr="000B640C" w14:paraId="63E260B3" w14:textId="77777777" w:rsidTr="00583B1F">
        <w:trPr>
          <w:trHeight w:val="510"/>
        </w:trPr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7BA54DC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229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12563266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 xml:space="preserve">0 – </w:t>
            </w:r>
            <w:r>
              <w:rPr>
                <w:rFonts w:eastAsia="Times New Roman" w:cs="Segoe UI"/>
                <w:lang w:eastAsia="en-GB"/>
              </w:rPr>
              <w:t>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FD8288F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32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2989D95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PWD</w:t>
            </w:r>
          </w:p>
        </w:tc>
      </w:tr>
      <w:tr w:rsidR="0081449F" w:rsidRPr="000B640C" w14:paraId="2DC35F45" w14:textId="77777777" w:rsidTr="00583B1F">
        <w:trPr>
          <w:trHeight w:val="510"/>
        </w:trPr>
        <w:tc>
          <w:tcPr>
            <w:tcW w:w="1417" w:type="dxa"/>
            <w:vMerge w:val="restart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EA4B1BA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230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F4332B2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0 – 1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FFC8F89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71B4F70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PACK</w:t>
            </w:r>
          </w:p>
        </w:tc>
      </w:tr>
      <w:tr w:rsidR="0081449F" w:rsidRPr="000B640C" w14:paraId="5AB70090" w14:textId="77777777" w:rsidTr="00583B1F">
        <w:trPr>
          <w:trHeight w:val="510"/>
        </w:trPr>
        <w:tc>
          <w:tcPr>
            <w:tcW w:w="1417" w:type="dxa"/>
            <w:vMerge/>
            <w:tcBorders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3B2A9CE7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CD224A7" w14:textId="77777777" w:rsidR="0081449F" w:rsidRPr="000B640C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2 – 3</w:t>
            </w:r>
          </w:p>
        </w:tc>
        <w:tc>
          <w:tcPr>
            <w:tcW w:w="141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54D51998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16 </w:t>
            </w:r>
          </w:p>
        </w:tc>
        <w:tc>
          <w:tcPr>
            <w:tcW w:w="5386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E43D109" w14:textId="77777777" w:rsidR="0081449F" w:rsidRPr="000B640C" w:rsidRDefault="0081449F" w:rsidP="00583B1F">
            <w:pPr>
              <w:spacing w:before="0" w:after="0"/>
              <w:textAlignment w:val="baseline"/>
              <w:rPr>
                <w:rFonts w:eastAsia="Times New Roman" w:cs="Segoe UI"/>
                <w:lang w:eastAsia="en-GB"/>
              </w:rPr>
            </w:pPr>
            <w:r w:rsidRPr="000B640C">
              <w:rPr>
                <w:rFonts w:eastAsia="Times New Roman" w:cs="Segoe UI"/>
                <w:lang w:eastAsia="en-GB"/>
              </w:rPr>
              <w:t>Configuration page RFUI </w:t>
            </w:r>
          </w:p>
        </w:tc>
      </w:tr>
    </w:tbl>
    <w:p w14:paraId="399D7A4A" w14:textId="77777777" w:rsidR="0081449F" w:rsidRDefault="0081449F" w:rsidP="0081449F">
      <w:pPr>
        <w:pStyle w:val="Titolo3"/>
        <w:numPr>
          <w:ilvl w:val="2"/>
          <w:numId w:val="4"/>
        </w:numPr>
      </w:pPr>
      <w:bookmarkStart w:id="130" w:name="_Toc173158612"/>
      <w:bookmarkStart w:id="131" w:name="_Toc176515738"/>
      <w:r>
        <w:t>Unique Identifier NXP NTAG 216</w:t>
      </w:r>
      <w:bookmarkEnd w:id="130"/>
      <w:bookmarkEnd w:id="131"/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925"/>
        <w:gridCol w:w="1925"/>
        <w:gridCol w:w="1924"/>
        <w:gridCol w:w="1924"/>
        <w:gridCol w:w="1924"/>
      </w:tblGrid>
      <w:tr w:rsidR="0081449F" w:rsidRPr="00D64EBE" w14:paraId="67171313" w14:textId="77777777" w:rsidTr="00583B1F">
        <w:trPr>
          <w:trHeight w:val="510"/>
          <w:tblHeader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69694AE3" w14:textId="77777777" w:rsidR="0081449F" w:rsidRPr="00291449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Pages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076AD6C9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3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28BE9B36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2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  <w:hideMark/>
          </w:tcPr>
          <w:p w14:paraId="33553751" w14:textId="77777777" w:rsidR="0081449F" w:rsidRPr="00E83281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b/>
                <w:bCs/>
                <w:color w:val="FFFFFF" w:themeColor="background1"/>
                <w:lang w:eastAsia="en-GB"/>
              </w:rPr>
            </w:pPr>
            <w:r w:rsidRPr="00E83281">
              <w:rPr>
                <w:rFonts w:eastAsia="Times New Roman" w:cs="Segoe UI"/>
                <w:b/>
                <w:bCs/>
                <w:color w:val="FFFFFF" w:themeColor="background1"/>
                <w:lang w:eastAsia="en-GB"/>
              </w:rPr>
              <w:t>Byte 1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12" w:space="0" w:color="666666"/>
              <w:right w:val="single" w:sz="6" w:space="0" w:color="666666"/>
            </w:tcBorders>
            <w:shd w:val="clear" w:color="auto" w:fill="BE0036"/>
            <w:vAlign w:val="center"/>
          </w:tcPr>
          <w:p w14:paraId="6737E9F4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b/>
                <w:bCs/>
                <w:color w:val="FFFFFF"/>
                <w:lang w:eastAsia="en-GB"/>
              </w:rPr>
            </w:pPr>
            <w:r>
              <w:rPr>
                <w:rFonts w:eastAsia="Times New Roman" w:cs="Segoe UI"/>
                <w:b/>
                <w:bCs/>
                <w:color w:val="FFFFFF"/>
                <w:lang w:eastAsia="en-GB"/>
              </w:rPr>
              <w:t>Byte 0</w:t>
            </w:r>
          </w:p>
        </w:tc>
      </w:tr>
      <w:tr w:rsidR="0081449F" w:rsidRPr="00D64EBE" w14:paraId="046DB0C7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B43AD2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0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6E565E33" w14:textId="77777777" w:rsidR="0081449F" w:rsidRPr="0056148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0</w:t>
            </w:r>
          </w:p>
        </w:tc>
        <w:tc>
          <w:tcPr>
            <w:tcW w:w="2999" w:type="pct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0268AAD0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1</w:t>
            </w:r>
          </w:p>
        </w:tc>
      </w:tr>
      <w:tr w:rsidR="0081449F" w:rsidRPr="00D64EBE" w14:paraId="7D6B17CF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7F237325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1</w:t>
            </w:r>
          </w:p>
        </w:tc>
        <w:tc>
          <w:tcPr>
            <w:tcW w:w="4000" w:type="pct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0E0553C3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Serial number part 2</w:t>
            </w:r>
          </w:p>
        </w:tc>
      </w:tr>
      <w:tr w:rsidR="0081449F" w:rsidRPr="00D64EBE" w14:paraId="4C4AA1DC" w14:textId="77777777" w:rsidTr="00583B1F">
        <w:trPr>
          <w:trHeight w:val="510"/>
        </w:trPr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107D5457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D64EBE">
              <w:rPr>
                <w:rFonts w:eastAsia="Times New Roman" w:cs="Segoe UI"/>
                <w:lang w:eastAsia="en-GB"/>
              </w:rPr>
              <w:t>2</w:t>
            </w:r>
          </w:p>
        </w:tc>
        <w:tc>
          <w:tcPr>
            <w:tcW w:w="2000" w:type="pct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33195610" w14:textId="77777777" w:rsidR="0081449F" w:rsidRPr="00D64EBE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Lock Bytes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  <w:hideMark/>
          </w:tcPr>
          <w:p w14:paraId="6E077016" w14:textId="77777777" w:rsidR="0081449F" w:rsidRPr="00D64EBE" w:rsidRDefault="0081449F" w:rsidP="00583B1F">
            <w:pPr>
              <w:spacing w:before="0" w:after="0"/>
              <w:textAlignment w:val="baseline"/>
              <w:rPr>
                <w:rFonts w:ascii="Segoe UI" w:eastAsia="Times New Roman" w:hAnsi="Segoe UI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Internal</w:t>
            </w:r>
          </w:p>
        </w:tc>
        <w:tc>
          <w:tcPr>
            <w:tcW w:w="100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14:paraId="2E63F8C0" w14:textId="77777777" w:rsidR="0081449F" w:rsidRDefault="0081449F" w:rsidP="00583B1F">
            <w:pPr>
              <w:spacing w:before="0" w:after="0"/>
              <w:jc w:val="left"/>
              <w:textAlignment w:val="baseline"/>
              <w:rPr>
                <w:rFonts w:eastAsia="Times New Roman" w:cs="Segoe UI"/>
                <w:lang w:eastAsia="en-GB"/>
              </w:rPr>
            </w:pPr>
            <w:r>
              <w:rPr>
                <w:rFonts w:eastAsia="Times New Roman" w:cs="Segoe UI"/>
                <w:lang w:eastAsia="en-GB"/>
              </w:rPr>
              <w:t>Check byte 1</w:t>
            </w:r>
          </w:p>
        </w:tc>
      </w:tr>
    </w:tbl>
    <w:p w14:paraId="66305308" w14:textId="77777777" w:rsidR="0081449F" w:rsidRPr="00963210" w:rsidRDefault="0081449F" w:rsidP="0081449F"/>
    <w:sectPr w:rsidR="0081449F" w:rsidRPr="00963210" w:rsidSect="00DF635F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985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EB80F" w14:textId="77777777" w:rsidR="006C5E26" w:rsidRDefault="006C5E26" w:rsidP="003C24E1">
      <w:r>
        <w:separator/>
      </w:r>
    </w:p>
    <w:p w14:paraId="0A97DABD" w14:textId="77777777" w:rsidR="006C5E26" w:rsidRDefault="006C5E26"/>
    <w:p w14:paraId="7EAF3C7A" w14:textId="77777777" w:rsidR="006C5E26" w:rsidRDefault="006C5E26" w:rsidP="0019008B"/>
  </w:endnote>
  <w:endnote w:type="continuationSeparator" w:id="0">
    <w:p w14:paraId="36EA7503" w14:textId="77777777" w:rsidR="006C5E26" w:rsidRDefault="006C5E26" w:rsidP="003C24E1">
      <w:r>
        <w:continuationSeparator/>
      </w:r>
    </w:p>
    <w:p w14:paraId="5B97D80B" w14:textId="77777777" w:rsidR="006C5E26" w:rsidRDefault="006C5E26"/>
    <w:p w14:paraId="6B4803AC" w14:textId="77777777" w:rsidR="006C5E26" w:rsidRDefault="006C5E26" w:rsidP="0019008B"/>
  </w:endnote>
  <w:endnote w:type="continuationNotice" w:id="1">
    <w:p w14:paraId="596E7C9F" w14:textId="77777777" w:rsidR="006C5E26" w:rsidRDefault="006C5E2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2F622" w14:textId="77777777" w:rsidR="00141AD6" w:rsidRDefault="00141AD6">
    <w:pPr>
      <w:pStyle w:val="Pidipagina"/>
    </w:pPr>
  </w:p>
  <w:p w14:paraId="00106A4B" w14:textId="77777777" w:rsidR="00255924" w:rsidRDefault="00255924"/>
  <w:p w14:paraId="60B11F86" w14:textId="77777777" w:rsidR="00255924" w:rsidRDefault="00255924" w:rsidP="0019008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9638" w:type="dxa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ayout w:type="fixed"/>
      <w:tblLook w:val="04A0" w:firstRow="1" w:lastRow="0" w:firstColumn="1" w:lastColumn="0" w:noHBand="0" w:noVBand="1"/>
    </w:tblPr>
    <w:tblGrid>
      <w:gridCol w:w="2268"/>
      <w:gridCol w:w="5102"/>
      <w:gridCol w:w="2268"/>
    </w:tblGrid>
    <w:tr w:rsidR="004C678F" w14:paraId="2BB367FE" w14:textId="77777777" w:rsidTr="00BE74D1">
      <w:trPr>
        <w:jc w:val="center"/>
      </w:trPr>
      <w:tc>
        <w:tcPr>
          <w:tcW w:w="2268" w:type="dxa"/>
          <w:vAlign w:val="center"/>
        </w:tcPr>
        <w:p w14:paraId="47387E55" w14:textId="37C357E5" w:rsidR="004C678F" w:rsidRDefault="00D96FEE" w:rsidP="003A08DB">
          <w:r>
            <w:t>RESERVED</w:t>
          </w:r>
        </w:p>
      </w:tc>
      <w:tc>
        <w:tcPr>
          <w:tcW w:w="5102" w:type="dxa"/>
          <w:vAlign w:val="center"/>
        </w:tcPr>
        <w:p w14:paraId="5D5369FB" w14:textId="314DBDCF" w:rsidR="004C678F" w:rsidRDefault="008E2850" w:rsidP="003A08DB">
          <w:pPr>
            <w:jc w:val="center"/>
          </w:pPr>
          <w:r>
            <w:t>Mod. 8.2.07 Rev. 0 del 16/05/2024</w:t>
          </w:r>
        </w:p>
      </w:tc>
      <w:tc>
        <w:tcPr>
          <w:tcW w:w="2268" w:type="dxa"/>
          <w:vAlign w:val="center"/>
        </w:tcPr>
        <w:p w14:paraId="6415999F" w14:textId="60D41EB3" w:rsidR="004C678F" w:rsidRDefault="004C678F" w:rsidP="003A08DB">
          <w:pPr>
            <w:jc w:val="right"/>
          </w:pPr>
          <w:r>
            <w:t>Pag</w:t>
          </w:r>
          <w:r w:rsidR="006E07EA">
            <w:t>e</w:t>
          </w: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</w:t>
          </w:r>
          <w:r w:rsidR="00C64AC8">
            <w:t>/</w:t>
          </w:r>
          <w:r>
            <w:t xml:space="preserve">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</w:tc>
    </w:tr>
  </w:tbl>
  <w:p w14:paraId="4B631E08" w14:textId="77777777" w:rsidR="00255924" w:rsidRDefault="00255924" w:rsidP="00B167D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15CE7" w14:textId="77777777" w:rsidR="00BE2568" w:rsidRDefault="00BE25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BE374" w14:textId="77777777" w:rsidR="006C5E26" w:rsidRDefault="006C5E26" w:rsidP="003C24E1">
      <w:r>
        <w:separator/>
      </w:r>
    </w:p>
    <w:p w14:paraId="2FB1A951" w14:textId="77777777" w:rsidR="006C5E26" w:rsidRDefault="006C5E26"/>
    <w:p w14:paraId="4DB9498A" w14:textId="77777777" w:rsidR="006C5E26" w:rsidRDefault="006C5E26" w:rsidP="0019008B"/>
  </w:footnote>
  <w:footnote w:type="continuationSeparator" w:id="0">
    <w:p w14:paraId="37E66859" w14:textId="77777777" w:rsidR="006C5E26" w:rsidRDefault="006C5E26" w:rsidP="003C24E1">
      <w:r>
        <w:continuationSeparator/>
      </w:r>
    </w:p>
    <w:p w14:paraId="1D3DE405" w14:textId="77777777" w:rsidR="006C5E26" w:rsidRDefault="006C5E26"/>
    <w:p w14:paraId="6A614471" w14:textId="77777777" w:rsidR="006C5E26" w:rsidRDefault="006C5E26" w:rsidP="0019008B"/>
  </w:footnote>
  <w:footnote w:type="continuationNotice" w:id="1">
    <w:p w14:paraId="77592DEA" w14:textId="77777777" w:rsidR="006C5E26" w:rsidRDefault="006C5E2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2CACB" w14:textId="77777777" w:rsidR="00141AD6" w:rsidRDefault="00141AD6">
    <w:pPr>
      <w:pStyle w:val="Intestazione"/>
    </w:pPr>
  </w:p>
  <w:p w14:paraId="23B1A8D3" w14:textId="77777777" w:rsidR="00255924" w:rsidRDefault="00255924"/>
  <w:p w14:paraId="7FE83C02" w14:textId="77777777" w:rsidR="00255924" w:rsidRDefault="00255924" w:rsidP="001900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9639" w:type="dxa"/>
      <w:jc w:val="center"/>
      <w:tblBorders>
        <w:top w:val="single" w:sz="4" w:space="0" w:color="BE0036"/>
        <w:left w:val="single" w:sz="4" w:space="0" w:color="BE0036"/>
        <w:bottom w:val="single" w:sz="4" w:space="0" w:color="BE0036"/>
        <w:right w:val="single" w:sz="4" w:space="0" w:color="BE0036"/>
        <w:insideH w:val="single" w:sz="4" w:space="0" w:color="BE0036"/>
        <w:insideV w:val="single" w:sz="4" w:space="0" w:color="BE0036"/>
      </w:tblBorders>
      <w:tblLayout w:type="fixed"/>
      <w:tblLook w:val="04A0" w:firstRow="1" w:lastRow="0" w:firstColumn="1" w:lastColumn="0" w:noHBand="0" w:noVBand="1"/>
    </w:tblPr>
    <w:tblGrid>
      <w:gridCol w:w="2268"/>
      <w:gridCol w:w="3969"/>
      <w:gridCol w:w="1701"/>
      <w:gridCol w:w="1701"/>
    </w:tblGrid>
    <w:tr w:rsidR="00EB3D17" w14:paraId="571B7E8B" w14:textId="77777777" w:rsidTr="0043181F">
      <w:trPr>
        <w:jc w:val="center"/>
      </w:trPr>
      <w:tc>
        <w:tcPr>
          <w:tcW w:w="2268" w:type="dxa"/>
          <w:vAlign w:val="center"/>
        </w:tcPr>
        <w:p w14:paraId="1F9619A1" w14:textId="2060AD86" w:rsidR="000758A9" w:rsidRPr="005259FB" w:rsidRDefault="00C748AC" w:rsidP="005259FB">
          <w:pPr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35F8E9B0" wp14:editId="6C9EBD7E">
                <wp:extent cx="1350000" cy="360000"/>
                <wp:effectExtent l="0" t="0" r="3175" b="254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Align w:val="center"/>
        </w:tcPr>
        <w:p w14:paraId="5C61FB8B" w14:textId="04A09309" w:rsidR="00EB3D17" w:rsidRPr="00E27B94" w:rsidRDefault="00EB3D17" w:rsidP="005259FB">
          <w:pPr>
            <w:rPr>
              <w:sz w:val="18"/>
              <w:szCs w:val="18"/>
            </w:rPr>
          </w:pPr>
          <w:r w:rsidRPr="00E27B94">
            <w:rPr>
              <w:sz w:val="18"/>
              <w:szCs w:val="18"/>
            </w:rPr>
            <w:t>DOC</w:t>
          </w:r>
          <w:r w:rsidR="006E07EA" w:rsidRPr="00E27B94">
            <w:rPr>
              <w:sz w:val="18"/>
              <w:szCs w:val="18"/>
            </w:rPr>
            <w:t>UMENT</w:t>
          </w:r>
          <w:r w:rsidRPr="00E27B94">
            <w:rPr>
              <w:sz w:val="18"/>
              <w:szCs w:val="18"/>
            </w:rPr>
            <w:t>:</w:t>
          </w:r>
        </w:p>
        <w:p w14:paraId="35FBFD55" w14:textId="3A0D89D2" w:rsidR="000758A9" w:rsidRPr="00E27B94" w:rsidRDefault="00277FA0" w:rsidP="006E07EA">
          <w:pPr>
            <w:jc w:val="right"/>
            <w:rPr>
              <w:b/>
              <w:bCs/>
              <w:noProof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fldChar w:fldCharType="begin"/>
          </w:r>
          <w:r w:rsidRPr="00E27B94">
            <w:rPr>
              <w:b/>
              <w:bCs/>
              <w:sz w:val="18"/>
              <w:szCs w:val="18"/>
            </w:rPr>
            <w:instrText xml:space="preserve"> FILENAME   \* MERGEFORMAT </w:instrText>
          </w:r>
          <w:r>
            <w:rPr>
              <w:b/>
              <w:bCs/>
              <w:sz w:val="18"/>
              <w:szCs w:val="18"/>
            </w:rPr>
            <w:fldChar w:fldCharType="separate"/>
          </w:r>
          <w:r w:rsidR="00D02D3E">
            <w:rPr>
              <w:b/>
              <w:bCs/>
              <w:noProof/>
              <w:sz w:val="18"/>
              <w:szCs w:val="18"/>
            </w:rPr>
            <w:t>PRG_22-14 - IDTronic Leuze RFID Systems - HF IO-Link Communication and Configuration - Specifications Mod.8.2.07 20240906 v02eng.docx</w:t>
          </w:r>
          <w:r>
            <w:rPr>
              <w:b/>
              <w:bCs/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1F3266B2" w14:textId="5EDA731A" w:rsidR="004374A9" w:rsidRPr="005259FB" w:rsidRDefault="00EB3D17" w:rsidP="005259FB">
          <w:pPr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DA</w:t>
          </w:r>
          <w:r w:rsidR="006E07EA">
            <w:rPr>
              <w:sz w:val="18"/>
              <w:szCs w:val="18"/>
            </w:rPr>
            <w:t>TE</w:t>
          </w:r>
          <w:r w:rsidR="004374A9" w:rsidRPr="005259FB">
            <w:rPr>
              <w:sz w:val="18"/>
              <w:szCs w:val="18"/>
            </w:rPr>
            <w:t>:</w:t>
          </w:r>
        </w:p>
        <w:p w14:paraId="6B9A72B5" w14:textId="48380E91" w:rsidR="000758A9" w:rsidRPr="005259FB" w:rsidRDefault="00BE2568" w:rsidP="005259FB">
          <w:pPr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06</w:t>
          </w:r>
          <w:r w:rsidR="00997A0A">
            <w:rPr>
              <w:b/>
              <w:bCs/>
              <w:sz w:val="18"/>
              <w:szCs w:val="18"/>
            </w:rPr>
            <w:t>/</w:t>
          </w:r>
          <w:r w:rsidR="00D908EF">
            <w:rPr>
              <w:b/>
              <w:bCs/>
              <w:sz w:val="18"/>
              <w:szCs w:val="18"/>
            </w:rPr>
            <w:t>0</w:t>
          </w:r>
          <w:r w:rsidR="00B13229">
            <w:rPr>
              <w:b/>
              <w:bCs/>
              <w:sz w:val="18"/>
              <w:szCs w:val="18"/>
            </w:rPr>
            <w:t>9</w:t>
          </w:r>
          <w:r w:rsidR="00997A0A">
            <w:rPr>
              <w:b/>
              <w:bCs/>
              <w:sz w:val="18"/>
              <w:szCs w:val="18"/>
            </w:rPr>
            <w:t>/202</w:t>
          </w:r>
          <w:r w:rsidR="00840886">
            <w:rPr>
              <w:b/>
              <w:bCs/>
              <w:sz w:val="18"/>
              <w:szCs w:val="18"/>
            </w:rPr>
            <w:t>4</w:t>
          </w:r>
        </w:p>
      </w:tc>
      <w:tc>
        <w:tcPr>
          <w:tcW w:w="1701" w:type="dxa"/>
          <w:vAlign w:val="center"/>
        </w:tcPr>
        <w:p w14:paraId="1F2F84DD" w14:textId="7D7EA6E0" w:rsidR="000758A9" w:rsidRPr="005259FB" w:rsidRDefault="00EB3D17" w:rsidP="005259FB">
          <w:pPr>
            <w:rPr>
              <w:sz w:val="18"/>
              <w:szCs w:val="18"/>
            </w:rPr>
          </w:pPr>
          <w:r w:rsidRPr="005259FB">
            <w:rPr>
              <w:sz w:val="18"/>
              <w:szCs w:val="18"/>
            </w:rPr>
            <w:t>VERSION</w:t>
          </w:r>
          <w:r w:rsidR="000758A9" w:rsidRPr="005259FB">
            <w:rPr>
              <w:sz w:val="18"/>
              <w:szCs w:val="18"/>
            </w:rPr>
            <w:t>:</w:t>
          </w:r>
        </w:p>
        <w:p w14:paraId="7D08D68B" w14:textId="6D53D359" w:rsidR="000758A9" w:rsidRPr="00806A3D" w:rsidRDefault="00BE2568" w:rsidP="005259FB">
          <w:pPr>
            <w:rPr>
              <w:b/>
              <w:bCs/>
              <w:sz w:val="18"/>
              <w:szCs w:val="18"/>
              <w:u w:val="single"/>
            </w:rPr>
          </w:pPr>
          <w:r>
            <w:rPr>
              <w:b/>
              <w:bCs/>
              <w:sz w:val="18"/>
              <w:szCs w:val="18"/>
            </w:rPr>
            <w:t>02</w:t>
          </w:r>
        </w:p>
      </w:tc>
    </w:tr>
  </w:tbl>
  <w:p w14:paraId="640DF118" w14:textId="77777777" w:rsidR="00255924" w:rsidRDefault="00255924" w:rsidP="00B476B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C3880" w14:textId="77777777" w:rsidR="00BE2568" w:rsidRDefault="00BE25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C5809"/>
    <w:multiLevelType w:val="hybridMultilevel"/>
    <w:tmpl w:val="101C43EE"/>
    <w:lvl w:ilvl="0" w:tplc="36C2FD5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E7153"/>
    <w:multiLevelType w:val="multilevel"/>
    <w:tmpl w:val="0809001D"/>
    <w:styleLink w:val="Stile1"/>
    <w:lvl w:ilvl="0">
      <w:start w:val="1"/>
      <w:numFmt w:val="upperLetter"/>
      <w:lvlText w:val="%1"/>
      <w:lvlJc w:val="left"/>
      <w:pPr>
        <w:ind w:left="360" w:hanging="360"/>
      </w:pPr>
      <w:rPr>
        <w:rFonts w:ascii="Century Gothic" w:hAnsi="Century Gothic" w:hint="default"/>
        <w:b/>
        <w:color w:val="auto"/>
        <w:sz w:val="3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entury Gothic" w:hAnsi="Century Gothic"/>
        <w:sz w:val="24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entury Gothic" w:hAnsi="Century Gothic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92004A3"/>
    <w:multiLevelType w:val="multilevel"/>
    <w:tmpl w:val="C58618CA"/>
    <w:lvl w:ilvl="0">
      <w:start w:val="1"/>
      <w:numFmt w:val="decimal"/>
      <w:pStyle w:val="Titolo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" w15:restartNumberingAfterBreak="0">
    <w:nsid w:val="19FC7B90"/>
    <w:multiLevelType w:val="hybridMultilevel"/>
    <w:tmpl w:val="48706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4023B"/>
    <w:multiLevelType w:val="hybridMultilevel"/>
    <w:tmpl w:val="76369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02D51"/>
    <w:multiLevelType w:val="hybridMultilevel"/>
    <w:tmpl w:val="7806DC8E"/>
    <w:lvl w:ilvl="0" w:tplc="36C2FD50">
      <w:numFmt w:val="bullet"/>
      <w:lvlText w:val="•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53C24"/>
    <w:multiLevelType w:val="hybridMultilevel"/>
    <w:tmpl w:val="C1265B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87185"/>
    <w:multiLevelType w:val="hybridMultilevel"/>
    <w:tmpl w:val="92BE0A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02F0D"/>
    <w:multiLevelType w:val="multilevel"/>
    <w:tmpl w:val="4D402274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Titolo2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olo3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Titolo4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4A0E459A"/>
    <w:multiLevelType w:val="multilevel"/>
    <w:tmpl w:val="D8944284"/>
    <w:lvl w:ilvl="0">
      <w:start w:val="1"/>
      <w:numFmt w:val="upperLetter"/>
      <w:pStyle w:val="Appendic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ice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ppendic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4A1F4A72"/>
    <w:multiLevelType w:val="hybridMultilevel"/>
    <w:tmpl w:val="6E985956"/>
    <w:lvl w:ilvl="0" w:tplc="36C2FD50">
      <w:numFmt w:val="bullet"/>
      <w:lvlText w:val="•"/>
      <w:lvlJc w:val="left"/>
      <w:pPr>
        <w:ind w:left="36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D615787"/>
    <w:multiLevelType w:val="hybridMultilevel"/>
    <w:tmpl w:val="1C8CAE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13B7A"/>
    <w:multiLevelType w:val="hybridMultilevel"/>
    <w:tmpl w:val="BAF49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D21E7C"/>
    <w:multiLevelType w:val="hybridMultilevel"/>
    <w:tmpl w:val="1C8CAE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823A8E"/>
    <w:multiLevelType w:val="hybridMultilevel"/>
    <w:tmpl w:val="3828AE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3422D1"/>
    <w:multiLevelType w:val="hybridMultilevel"/>
    <w:tmpl w:val="BEE617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9F02FE"/>
    <w:multiLevelType w:val="multilevel"/>
    <w:tmpl w:val="B98256A6"/>
    <w:lvl w:ilvl="0">
      <w:start w:val="1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Sommario8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Sommario7"/>
      <w:lvlText w:val="%1.%2.%3.%4"/>
      <w:lvlJc w:val="left"/>
      <w:pPr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6AA3664"/>
    <w:multiLevelType w:val="hybridMultilevel"/>
    <w:tmpl w:val="8B9C40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873470">
    <w:abstractNumId w:val="16"/>
  </w:num>
  <w:num w:numId="2" w16cid:durableId="1771315682">
    <w:abstractNumId w:val="9"/>
  </w:num>
  <w:num w:numId="3" w16cid:durableId="1972395339">
    <w:abstractNumId w:val="8"/>
  </w:num>
  <w:num w:numId="4" w16cid:durableId="2029746661">
    <w:abstractNumId w:val="2"/>
  </w:num>
  <w:num w:numId="5" w16cid:durableId="1875461505">
    <w:abstractNumId w:val="1"/>
  </w:num>
  <w:num w:numId="6" w16cid:durableId="845439056">
    <w:abstractNumId w:val="4"/>
  </w:num>
  <w:num w:numId="7" w16cid:durableId="441538892">
    <w:abstractNumId w:val="17"/>
  </w:num>
  <w:num w:numId="8" w16cid:durableId="1846554567">
    <w:abstractNumId w:val="3"/>
  </w:num>
  <w:num w:numId="9" w16cid:durableId="1661108058">
    <w:abstractNumId w:val="15"/>
  </w:num>
  <w:num w:numId="10" w16cid:durableId="1913925642">
    <w:abstractNumId w:val="5"/>
  </w:num>
  <w:num w:numId="11" w16cid:durableId="1045451029">
    <w:abstractNumId w:val="10"/>
  </w:num>
  <w:num w:numId="12" w16cid:durableId="1331643943">
    <w:abstractNumId w:val="0"/>
  </w:num>
  <w:num w:numId="13" w16cid:durableId="151337808">
    <w:abstractNumId w:val="7"/>
  </w:num>
  <w:num w:numId="14" w16cid:durableId="1192763594">
    <w:abstractNumId w:val="6"/>
  </w:num>
  <w:num w:numId="15" w16cid:durableId="700209133">
    <w:abstractNumId w:val="14"/>
  </w:num>
  <w:num w:numId="16" w16cid:durableId="518130597">
    <w:abstractNumId w:val="12"/>
  </w:num>
  <w:num w:numId="17" w16cid:durableId="1842814025">
    <w:abstractNumId w:val="11"/>
  </w:num>
  <w:num w:numId="18" w16cid:durableId="53604279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AC"/>
    <w:rsid w:val="0000193C"/>
    <w:rsid w:val="00002432"/>
    <w:rsid w:val="000027AF"/>
    <w:rsid w:val="00003594"/>
    <w:rsid w:val="00003760"/>
    <w:rsid w:val="00003CB3"/>
    <w:rsid w:val="00003D7B"/>
    <w:rsid w:val="00006800"/>
    <w:rsid w:val="00012616"/>
    <w:rsid w:val="00012F64"/>
    <w:rsid w:val="0001580B"/>
    <w:rsid w:val="00015BBC"/>
    <w:rsid w:val="000166CD"/>
    <w:rsid w:val="00016D2B"/>
    <w:rsid w:val="00016EE4"/>
    <w:rsid w:val="00017371"/>
    <w:rsid w:val="00017998"/>
    <w:rsid w:val="000179CE"/>
    <w:rsid w:val="00020C07"/>
    <w:rsid w:val="00021352"/>
    <w:rsid w:val="000217CB"/>
    <w:rsid w:val="00021842"/>
    <w:rsid w:val="00021C65"/>
    <w:rsid w:val="00022399"/>
    <w:rsid w:val="000230FD"/>
    <w:rsid w:val="0002337D"/>
    <w:rsid w:val="00023989"/>
    <w:rsid w:val="00031D3B"/>
    <w:rsid w:val="00031E18"/>
    <w:rsid w:val="00031E5E"/>
    <w:rsid w:val="000337BA"/>
    <w:rsid w:val="00033B71"/>
    <w:rsid w:val="00034A04"/>
    <w:rsid w:val="0003574C"/>
    <w:rsid w:val="000372CC"/>
    <w:rsid w:val="00037A33"/>
    <w:rsid w:val="0004384D"/>
    <w:rsid w:val="00043929"/>
    <w:rsid w:val="00043C6C"/>
    <w:rsid w:val="000442C7"/>
    <w:rsid w:val="000444B5"/>
    <w:rsid w:val="000449C1"/>
    <w:rsid w:val="00045EC4"/>
    <w:rsid w:val="0004698F"/>
    <w:rsid w:val="00046F03"/>
    <w:rsid w:val="00046F4D"/>
    <w:rsid w:val="000476D6"/>
    <w:rsid w:val="00050216"/>
    <w:rsid w:val="000516B5"/>
    <w:rsid w:val="000517AB"/>
    <w:rsid w:val="00052098"/>
    <w:rsid w:val="000530D9"/>
    <w:rsid w:val="00053407"/>
    <w:rsid w:val="0005399C"/>
    <w:rsid w:val="00054DA2"/>
    <w:rsid w:val="00054EA4"/>
    <w:rsid w:val="000559D4"/>
    <w:rsid w:val="00055E2D"/>
    <w:rsid w:val="0005629E"/>
    <w:rsid w:val="0005637F"/>
    <w:rsid w:val="000570F5"/>
    <w:rsid w:val="00057F0D"/>
    <w:rsid w:val="000607CD"/>
    <w:rsid w:val="00060C88"/>
    <w:rsid w:val="0006182A"/>
    <w:rsid w:val="00061893"/>
    <w:rsid w:val="0006255C"/>
    <w:rsid w:val="00062D74"/>
    <w:rsid w:val="00063D31"/>
    <w:rsid w:val="0006452F"/>
    <w:rsid w:val="00066539"/>
    <w:rsid w:val="000667D1"/>
    <w:rsid w:val="00066E04"/>
    <w:rsid w:val="0006716B"/>
    <w:rsid w:val="00067C44"/>
    <w:rsid w:val="0007072B"/>
    <w:rsid w:val="000715E3"/>
    <w:rsid w:val="00071C14"/>
    <w:rsid w:val="00071D87"/>
    <w:rsid w:val="000725E7"/>
    <w:rsid w:val="00072C3B"/>
    <w:rsid w:val="00073512"/>
    <w:rsid w:val="0007365A"/>
    <w:rsid w:val="00074C51"/>
    <w:rsid w:val="000750DD"/>
    <w:rsid w:val="00075418"/>
    <w:rsid w:val="000758A9"/>
    <w:rsid w:val="00075F86"/>
    <w:rsid w:val="00081602"/>
    <w:rsid w:val="00081673"/>
    <w:rsid w:val="00081AFA"/>
    <w:rsid w:val="0008229C"/>
    <w:rsid w:val="0008286B"/>
    <w:rsid w:val="00083FAE"/>
    <w:rsid w:val="00084D10"/>
    <w:rsid w:val="00085609"/>
    <w:rsid w:val="00086519"/>
    <w:rsid w:val="0008687D"/>
    <w:rsid w:val="00086B63"/>
    <w:rsid w:val="00086CA0"/>
    <w:rsid w:val="00090E9E"/>
    <w:rsid w:val="00090F46"/>
    <w:rsid w:val="00092ACB"/>
    <w:rsid w:val="000932D1"/>
    <w:rsid w:val="000934B2"/>
    <w:rsid w:val="00094860"/>
    <w:rsid w:val="00094B24"/>
    <w:rsid w:val="00095146"/>
    <w:rsid w:val="00095291"/>
    <w:rsid w:val="00096023"/>
    <w:rsid w:val="00096065"/>
    <w:rsid w:val="000A0F4E"/>
    <w:rsid w:val="000A13BC"/>
    <w:rsid w:val="000A164D"/>
    <w:rsid w:val="000A1D81"/>
    <w:rsid w:val="000A1E08"/>
    <w:rsid w:val="000A3627"/>
    <w:rsid w:val="000A532D"/>
    <w:rsid w:val="000A53DA"/>
    <w:rsid w:val="000A57A1"/>
    <w:rsid w:val="000A57BE"/>
    <w:rsid w:val="000A62D8"/>
    <w:rsid w:val="000A6998"/>
    <w:rsid w:val="000A6C96"/>
    <w:rsid w:val="000A73D0"/>
    <w:rsid w:val="000A7955"/>
    <w:rsid w:val="000A7F35"/>
    <w:rsid w:val="000B0EEC"/>
    <w:rsid w:val="000B15C1"/>
    <w:rsid w:val="000B1934"/>
    <w:rsid w:val="000B1B29"/>
    <w:rsid w:val="000B20FD"/>
    <w:rsid w:val="000B3CCC"/>
    <w:rsid w:val="000B4160"/>
    <w:rsid w:val="000B4625"/>
    <w:rsid w:val="000B5667"/>
    <w:rsid w:val="000B5A55"/>
    <w:rsid w:val="000B6323"/>
    <w:rsid w:val="000B6B8E"/>
    <w:rsid w:val="000B7531"/>
    <w:rsid w:val="000B7E0A"/>
    <w:rsid w:val="000C1A08"/>
    <w:rsid w:val="000C2385"/>
    <w:rsid w:val="000C23CD"/>
    <w:rsid w:val="000C2661"/>
    <w:rsid w:val="000C2EB1"/>
    <w:rsid w:val="000C3828"/>
    <w:rsid w:val="000C3EF0"/>
    <w:rsid w:val="000C445B"/>
    <w:rsid w:val="000C5997"/>
    <w:rsid w:val="000C6309"/>
    <w:rsid w:val="000C6977"/>
    <w:rsid w:val="000C75C7"/>
    <w:rsid w:val="000C7DB7"/>
    <w:rsid w:val="000D0CC8"/>
    <w:rsid w:val="000D1D34"/>
    <w:rsid w:val="000D1E2D"/>
    <w:rsid w:val="000D2D71"/>
    <w:rsid w:val="000D4225"/>
    <w:rsid w:val="000D4C77"/>
    <w:rsid w:val="000D4E28"/>
    <w:rsid w:val="000D53B7"/>
    <w:rsid w:val="000D6282"/>
    <w:rsid w:val="000D6703"/>
    <w:rsid w:val="000D7066"/>
    <w:rsid w:val="000E0024"/>
    <w:rsid w:val="000E00AF"/>
    <w:rsid w:val="000E141A"/>
    <w:rsid w:val="000E1CEC"/>
    <w:rsid w:val="000E26A8"/>
    <w:rsid w:val="000E3B81"/>
    <w:rsid w:val="000E4815"/>
    <w:rsid w:val="000E5AA0"/>
    <w:rsid w:val="000E728C"/>
    <w:rsid w:val="000E769F"/>
    <w:rsid w:val="000E789F"/>
    <w:rsid w:val="000E7E4D"/>
    <w:rsid w:val="000F0572"/>
    <w:rsid w:val="000F15AD"/>
    <w:rsid w:val="000F1867"/>
    <w:rsid w:val="000F1D96"/>
    <w:rsid w:val="000F1F11"/>
    <w:rsid w:val="000F2238"/>
    <w:rsid w:val="000F3BF4"/>
    <w:rsid w:val="000F4042"/>
    <w:rsid w:val="000F6474"/>
    <w:rsid w:val="000F64A5"/>
    <w:rsid w:val="000F65D2"/>
    <w:rsid w:val="000F74B7"/>
    <w:rsid w:val="001006C2"/>
    <w:rsid w:val="00101CFB"/>
    <w:rsid w:val="001031A4"/>
    <w:rsid w:val="00103B11"/>
    <w:rsid w:val="00103DE8"/>
    <w:rsid w:val="001104E6"/>
    <w:rsid w:val="00112C9C"/>
    <w:rsid w:val="00112E69"/>
    <w:rsid w:val="00113659"/>
    <w:rsid w:val="00113E49"/>
    <w:rsid w:val="00115570"/>
    <w:rsid w:val="001162EE"/>
    <w:rsid w:val="00116955"/>
    <w:rsid w:val="00117878"/>
    <w:rsid w:val="00120992"/>
    <w:rsid w:val="0012396C"/>
    <w:rsid w:val="00123D5F"/>
    <w:rsid w:val="001242FF"/>
    <w:rsid w:val="00124377"/>
    <w:rsid w:val="00124A49"/>
    <w:rsid w:val="001265D4"/>
    <w:rsid w:val="00130DBB"/>
    <w:rsid w:val="00132363"/>
    <w:rsid w:val="00132688"/>
    <w:rsid w:val="001329C5"/>
    <w:rsid w:val="00133E10"/>
    <w:rsid w:val="0013409B"/>
    <w:rsid w:val="001344E5"/>
    <w:rsid w:val="00134B95"/>
    <w:rsid w:val="001359C2"/>
    <w:rsid w:val="00135A51"/>
    <w:rsid w:val="00136585"/>
    <w:rsid w:val="00136BCB"/>
    <w:rsid w:val="00141AD6"/>
    <w:rsid w:val="00141BF6"/>
    <w:rsid w:val="00142608"/>
    <w:rsid w:val="0014343D"/>
    <w:rsid w:val="001447AC"/>
    <w:rsid w:val="001454F3"/>
    <w:rsid w:val="0014756A"/>
    <w:rsid w:val="00147B59"/>
    <w:rsid w:val="00150D69"/>
    <w:rsid w:val="001513B8"/>
    <w:rsid w:val="001513E8"/>
    <w:rsid w:val="0015331A"/>
    <w:rsid w:val="00154265"/>
    <w:rsid w:val="00154546"/>
    <w:rsid w:val="00154EF0"/>
    <w:rsid w:val="0015577C"/>
    <w:rsid w:val="00155BF5"/>
    <w:rsid w:val="0015670D"/>
    <w:rsid w:val="00157049"/>
    <w:rsid w:val="00157973"/>
    <w:rsid w:val="00157CCF"/>
    <w:rsid w:val="00157F47"/>
    <w:rsid w:val="00160367"/>
    <w:rsid w:val="001609E1"/>
    <w:rsid w:val="00160E71"/>
    <w:rsid w:val="001627E9"/>
    <w:rsid w:val="001630BF"/>
    <w:rsid w:val="0016317F"/>
    <w:rsid w:val="00163D9F"/>
    <w:rsid w:val="00163F10"/>
    <w:rsid w:val="001656FB"/>
    <w:rsid w:val="001670BB"/>
    <w:rsid w:val="001673A4"/>
    <w:rsid w:val="00167AE2"/>
    <w:rsid w:val="00171073"/>
    <w:rsid w:val="001718FA"/>
    <w:rsid w:val="00172CA8"/>
    <w:rsid w:val="00173A32"/>
    <w:rsid w:val="001743EF"/>
    <w:rsid w:val="0017459C"/>
    <w:rsid w:val="00174744"/>
    <w:rsid w:val="00180395"/>
    <w:rsid w:val="00180CF8"/>
    <w:rsid w:val="001827A2"/>
    <w:rsid w:val="0018436A"/>
    <w:rsid w:val="001847FD"/>
    <w:rsid w:val="00184CA8"/>
    <w:rsid w:val="001860B1"/>
    <w:rsid w:val="001861E8"/>
    <w:rsid w:val="001864EE"/>
    <w:rsid w:val="00186D57"/>
    <w:rsid w:val="0018712E"/>
    <w:rsid w:val="00187A11"/>
    <w:rsid w:val="0019008B"/>
    <w:rsid w:val="0019016B"/>
    <w:rsid w:val="00191E16"/>
    <w:rsid w:val="00192BC2"/>
    <w:rsid w:val="0019329A"/>
    <w:rsid w:val="001933C3"/>
    <w:rsid w:val="001941EB"/>
    <w:rsid w:val="00197094"/>
    <w:rsid w:val="0019741A"/>
    <w:rsid w:val="0019766B"/>
    <w:rsid w:val="00197CC3"/>
    <w:rsid w:val="001A045F"/>
    <w:rsid w:val="001A2578"/>
    <w:rsid w:val="001A2E1B"/>
    <w:rsid w:val="001A32F4"/>
    <w:rsid w:val="001A3BFB"/>
    <w:rsid w:val="001A5B28"/>
    <w:rsid w:val="001A603D"/>
    <w:rsid w:val="001A635D"/>
    <w:rsid w:val="001A68AB"/>
    <w:rsid w:val="001A6EC8"/>
    <w:rsid w:val="001A707B"/>
    <w:rsid w:val="001A790F"/>
    <w:rsid w:val="001B159D"/>
    <w:rsid w:val="001B1F0C"/>
    <w:rsid w:val="001B1F25"/>
    <w:rsid w:val="001B2A1E"/>
    <w:rsid w:val="001B3A67"/>
    <w:rsid w:val="001B3FBF"/>
    <w:rsid w:val="001B4EF5"/>
    <w:rsid w:val="001B5CF1"/>
    <w:rsid w:val="001B5F1F"/>
    <w:rsid w:val="001B675B"/>
    <w:rsid w:val="001B6D96"/>
    <w:rsid w:val="001B70D1"/>
    <w:rsid w:val="001B7463"/>
    <w:rsid w:val="001C0437"/>
    <w:rsid w:val="001C0563"/>
    <w:rsid w:val="001C0D86"/>
    <w:rsid w:val="001C2112"/>
    <w:rsid w:val="001C2ED7"/>
    <w:rsid w:val="001C3199"/>
    <w:rsid w:val="001C406E"/>
    <w:rsid w:val="001C781A"/>
    <w:rsid w:val="001D0C05"/>
    <w:rsid w:val="001D10BB"/>
    <w:rsid w:val="001D20BF"/>
    <w:rsid w:val="001D2B50"/>
    <w:rsid w:val="001D3C4E"/>
    <w:rsid w:val="001D48AD"/>
    <w:rsid w:val="001D4A33"/>
    <w:rsid w:val="001D4EA7"/>
    <w:rsid w:val="001D573C"/>
    <w:rsid w:val="001D5B0E"/>
    <w:rsid w:val="001D67BC"/>
    <w:rsid w:val="001D6F62"/>
    <w:rsid w:val="001D7415"/>
    <w:rsid w:val="001D76A9"/>
    <w:rsid w:val="001D773A"/>
    <w:rsid w:val="001D7EA8"/>
    <w:rsid w:val="001E0568"/>
    <w:rsid w:val="001E0ACB"/>
    <w:rsid w:val="001E1C2D"/>
    <w:rsid w:val="001E1C9C"/>
    <w:rsid w:val="001E2F10"/>
    <w:rsid w:val="001E3130"/>
    <w:rsid w:val="001E3D4B"/>
    <w:rsid w:val="001E5451"/>
    <w:rsid w:val="001E5B8D"/>
    <w:rsid w:val="001E6898"/>
    <w:rsid w:val="001E7A33"/>
    <w:rsid w:val="001E7C4B"/>
    <w:rsid w:val="001E7E88"/>
    <w:rsid w:val="001F09E9"/>
    <w:rsid w:val="001F16B2"/>
    <w:rsid w:val="001F33C1"/>
    <w:rsid w:val="001F538E"/>
    <w:rsid w:val="001F59B2"/>
    <w:rsid w:val="001F6560"/>
    <w:rsid w:val="001F6DA3"/>
    <w:rsid w:val="001F765A"/>
    <w:rsid w:val="001F7FDC"/>
    <w:rsid w:val="00200134"/>
    <w:rsid w:val="00200A85"/>
    <w:rsid w:val="00200C51"/>
    <w:rsid w:val="0020105B"/>
    <w:rsid w:val="00201232"/>
    <w:rsid w:val="00201434"/>
    <w:rsid w:val="00201848"/>
    <w:rsid w:val="00201D6A"/>
    <w:rsid w:val="00204132"/>
    <w:rsid w:val="00205871"/>
    <w:rsid w:val="00205E1A"/>
    <w:rsid w:val="00206676"/>
    <w:rsid w:val="00206923"/>
    <w:rsid w:val="002069E3"/>
    <w:rsid w:val="00206CAF"/>
    <w:rsid w:val="002071F6"/>
    <w:rsid w:val="00207339"/>
    <w:rsid w:val="00207CA4"/>
    <w:rsid w:val="00210A8F"/>
    <w:rsid w:val="00211DD1"/>
    <w:rsid w:val="002134BF"/>
    <w:rsid w:val="0021367D"/>
    <w:rsid w:val="0021467F"/>
    <w:rsid w:val="002146DD"/>
    <w:rsid w:val="002150AF"/>
    <w:rsid w:val="002155E1"/>
    <w:rsid w:val="00215ABF"/>
    <w:rsid w:val="002163EA"/>
    <w:rsid w:val="00216AE6"/>
    <w:rsid w:val="00216B2C"/>
    <w:rsid w:val="00217140"/>
    <w:rsid w:val="00217AFE"/>
    <w:rsid w:val="00220105"/>
    <w:rsid w:val="00220746"/>
    <w:rsid w:val="002209FC"/>
    <w:rsid w:val="00220A1F"/>
    <w:rsid w:val="00222D02"/>
    <w:rsid w:val="00222FD8"/>
    <w:rsid w:val="00223A5B"/>
    <w:rsid w:val="0022429A"/>
    <w:rsid w:val="002245FD"/>
    <w:rsid w:val="00224872"/>
    <w:rsid w:val="00225B42"/>
    <w:rsid w:val="00226B16"/>
    <w:rsid w:val="00230301"/>
    <w:rsid w:val="00230E80"/>
    <w:rsid w:val="00232581"/>
    <w:rsid w:val="002329DD"/>
    <w:rsid w:val="00232B6C"/>
    <w:rsid w:val="0023330E"/>
    <w:rsid w:val="00234724"/>
    <w:rsid w:val="00236B99"/>
    <w:rsid w:val="002378B4"/>
    <w:rsid w:val="00237A3C"/>
    <w:rsid w:val="00237BFF"/>
    <w:rsid w:val="00240259"/>
    <w:rsid w:val="00240324"/>
    <w:rsid w:val="00240F53"/>
    <w:rsid w:val="00241C8F"/>
    <w:rsid w:val="00241EAA"/>
    <w:rsid w:val="00242AA6"/>
    <w:rsid w:val="00242B0F"/>
    <w:rsid w:val="002456BC"/>
    <w:rsid w:val="00245949"/>
    <w:rsid w:val="00246220"/>
    <w:rsid w:val="00246A8C"/>
    <w:rsid w:val="00246AC6"/>
    <w:rsid w:val="00247D50"/>
    <w:rsid w:val="00250233"/>
    <w:rsid w:val="00250F0B"/>
    <w:rsid w:val="00250F64"/>
    <w:rsid w:val="002513CB"/>
    <w:rsid w:val="00251B5B"/>
    <w:rsid w:val="00252E39"/>
    <w:rsid w:val="00252EB0"/>
    <w:rsid w:val="00253307"/>
    <w:rsid w:val="0025424C"/>
    <w:rsid w:val="00255924"/>
    <w:rsid w:val="002572BA"/>
    <w:rsid w:val="00257AA5"/>
    <w:rsid w:val="00257B39"/>
    <w:rsid w:val="00260199"/>
    <w:rsid w:val="0026043E"/>
    <w:rsid w:val="00262A8C"/>
    <w:rsid w:val="002633C8"/>
    <w:rsid w:val="002634E2"/>
    <w:rsid w:val="00263DA7"/>
    <w:rsid w:val="00263DF5"/>
    <w:rsid w:val="002641B3"/>
    <w:rsid w:val="00264287"/>
    <w:rsid w:val="00265579"/>
    <w:rsid w:val="002670C7"/>
    <w:rsid w:val="00267AC4"/>
    <w:rsid w:val="002700F6"/>
    <w:rsid w:val="00270947"/>
    <w:rsid w:val="00270C08"/>
    <w:rsid w:val="00271134"/>
    <w:rsid w:val="00271550"/>
    <w:rsid w:val="002717C8"/>
    <w:rsid w:val="00272BA5"/>
    <w:rsid w:val="00275167"/>
    <w:rsid w:val="00275FA0"/>
    <w:rsid w:val="00277702"/>
    <w:rsid w:val="00277FA0"/>
    <w:rsid w:val="00281461"/>
    <w:rsid w:val="00282794"/>
    <w:rsid w:val="00283E60"/>
    <w:rsid w:val="002847F3"/>
    <w:rsid w:val="00284AD9"/>
    <w:rsid w:val="002856BC"/>
    <w:rsid w:val="0028579C"/>
    <w:rsid w:val="00285862"/>
    <w:rsid w:val="00286486"/>
    <w:rsid w:val="00286AE6"/>
    <w:rsid w:val="0029291D"/>
    <w:rsid w:val="00292B4E"/>
    <w:rsid w:val="00293032"/>
    <w:rsid w:val="002940D7"/>
    <w:rsid w:val="002950AF"/>
    <w:rsid w:val="002956CF"/>
    <w:rsid w:val="00295B8F"/>
    <w:rsid w:val="00295EEF"/>
    <w:rsid w:val="002967D1"/>
    <w:rsid w:val="002969EA"/>
    <w:rsid w:val="00296F7E"/>
    <w:rsid w:val="002A0676"/>
    <w:rsid w:val="002A3753"/>
    <w:rsid w:val="002A3D9B"/>
    <w:rsid w:val="002A4C23"/>
    <w:rsid w:val="002A70DC"/>
    <w:rsid w:val="002A7ABB"/>
    <w:rsid w:val="002B065F"/>
    <w:rsid w:val="002B0C81"/>
    <w:rsid w:val="002B0F02"/>
    <w:rsid w:val="002B1BD3"/>
    <w:rsid w:val="002B1D26"/>
    <w:rsid w:val="002B2A47"/>
    <w:rsid w:val="002B2D55"/>
    <w:rsid w:val="002B427F"/>
    <w:rsid w:val="002B6F2F"/>
    <w:rsid w:val="002B71FC"/>
    <w:rsid w:val="002B78B2"/>
    <w:rsid w:val="002C0A42"/>
    <w:rsid w:val="002C46CB"/>
    <w:rsid w:val="002C5002"/>
    <w:rsid w:val="002C5977"/>
    <w:rsid w:val="002C5C7E"/>
    <w:rsid w:val="002C61E6"/>
    <w:rsid w:val="002C6900"/>
    <w:rsid w:val="002C6D02"/>
    <w:rsid w:val="002C70D0"/>
    <w:rsid w:val="002C7CA8"/>
    <w:rsid w:val="002D051F"/>
    <w:rsid w:val="002D060E"/>
    <w:rsid w:val="002D2276"/>
    <w:rsid w:val="002D28EA"/>
    <w:rsid w:val="002D2C56"/>
    <w:rsid w:val="002D2D81"/>
    <w:rsid w:val="002D31A4"/>
    <w:rsid w:val="002D4145"/>
    <w:rsid w:val="002D4764"/>
    <w:rsid w:val="002D5085"/>
    <w:rsid w:val="002D53B6"/>
    <w:rsid w:val="002D6435"/>
    <w:rsid w:val="002D671F"/>
    <w:rsid w:val="002D6D94"/>
    <w:rsid w:val="002D6FC1"/>
    <w:rsid w:val="002D767E"/>
    <w:rsid w:val="002D783E"/>
    <w:rsid w:val="002D7BDE"/>
    <w:rsid w:val="002D7F47"/>
    <w:rsid w:val="002E057E"/>
    <w:rsid w:val="002E0FE9"/>
    <w:rsid w:val="002E2824"/>
    <w:rsid w:val="002E2A32"/>
    <w:rsid w:val="002E329D"/>
    <w:rsid w:val="002E3A7A"/>
    <w:rsid w:val="002E3CAC"/>
    <w:rsid w:val="002E5421"/>
    <w:rsid w:val="002E58AF"/>
    <w:rsid w:val="002E68B2"/>
    <w:rsid w:val="002E764E"/>
    <w:rsid w:val="002E7B3A"/>
    <w:rsid w:val="002F0042"/>
    <w:rsid w:val="002F15BA"/>
    <w:rsid w:val="002F1624"/>
    <w:rsid w:val="002F16C5"/>
    <w:rsid w:val="002F1F06"/>
    <w:rsid w:val="002F2EAA"/>
    <w:rsid w:val="002F69E5"/>
    <w:rsid w:val="002F7874"/>
    <w:rsid w:val="00300231"/>
    <w:rsid w:val="00300A32"/>
    <w:rsid w:val="00301206"/>
    <w:rsid w:val="00301DD4"/>
    <w:rsid w:val="00302BED"/>
    <w:rsid w:val="003032A2"/>
    <w:rsid w:val="003037AF"/>
    <w:rsid w:val="00304344"/>
    <w:rsid w:val="00305796"/>
    <w:rsid w:val="003060C5"/>
    <w:rsid w:val="003060F9"/>
    <w:rsid w:val="00306A4C"/>
    <w:rsid w:val="00306C62"/>
    <w:rsid w:val="0030708C"/>
    <w:rsid w:val="0031033E"/>
    <w:rsid w:val="00311E13"/>
    <w:rsid w:val="0031237E"/>
    <w:rsid w:val="003134D6"/>
    <w:rsid w:val="003144C7"/>
    <w:rsid w:val="00314B03"/>
    <w:rsid w:val="00314F7E"/>
    <w:rsid w:val="00315270"/>
    <w:rsid w:val="00316C5A"/>
    <w:rsid w:val="0031744A"/>
    <w:rsid w:val="00317C5A"/>
    <w:rsid w:val="0032340A"/>
    <w:rsid w:val="00324A4F"/>
    <w:rsid w:val="00324C13"/>
    <w:rsid w:val="003252A3"/>
    <w:rsid w:val="00325960"/>
    <w:rsid w:val="00326689"/>
    <w:rsid w:val="003273C1"/>
    <w:rsid w:val="00327E99"/>
    <w:rsid w:val="0033133C"/>
    <w:rsid w:val="0033175D"/>
    <w:rsid w:val="00331AA5"/>
    <w:rsid w:val="00331D56"/>
    <w:rsid w:val="0033217F"/>
    <w:rsid w:val="00333FD8"/>
    <w:rsid w:val="00334880"/>
    <w:rsid w:val="00335C48"/>
    <w:rsid w:val="00336B2E"/>
    <w:rsid w:val="00336E10"/>
    <w:rsid w:val="00337832"/>
    <w:rsid w:val="0034002A"/>
    <w:rsid w:val="00340E51"/>
    <w:rsid w:val="00342C13"/>
    <w:rsid w:val="00342C77"/>
    <w:rsid w:val="00343448"/>
    <w:rsid w:val="00343761"/>
    <w:rsid w:val="0034420D"/>
    <w:rsid w:val="003443F9"/>
    <w:rsid w:val="00344FC3"/>
    <w:rsid w:val="0034552C"/>
    <w:rsid w:val="00345CF9"/>
    <w:rsid w:val="003463BB"/>
    <w:rsid w:val="00346D50"/>
    <w:rsid w:val="00346E8F"/>
    <w:rsid w:val="00347E54"/>
    <w:rsid w:val="00350756"/>
    <w:rsid w:val="0035148D"/>
    <w:rsid w:val="00351879"/>
    <w:rsid w:val="00351F5B"/>
    <w:rsid w:val="00352EFC"/>
    <w:rsid w:val="00352FF3"/>
    <w:rsid w:val="00354870"/>
    <w:rsid w:val="003550F7"/>
    <w:rsid w:val="00355B9C"/>
    <w:rsid w:val="00355CB7"/>
    <w:rsid w:val="00360701"/>
    <w:rsid w:val="00360DAC"/>
    <w:rsid w:val="003621BC"/>
    <w:rsid w:val="00362C70"/>
    <w:rsid w:val="003642F2"/>
    <w:rsid w:val="00365F44"/>
    <w:rsid w:val="00371320"/>
    <w:rsid w:val="00371BD7"/>
    <w:rsid w:val="00372166"/>
    <w:rsid w:val="00373DE8"/>
    <w:rsid w:val="00374223"/>
    <w:rsid w:val="0037463C"/>
    <w:rsid w:val="0037494A"/>
    <w:rsid w:val="00375279"/>
    <w:rsid w:val="00375732"/>
    <w:rsid w:val="00375755"/>
    <w:rsid w:val="00375961"/>
    <w:rsid w:val="00375A65"/>
    <w:rsid w:val="00377C2B"/>
    <w:rsid w:val="00377EF2"/>
    <w:rsid w:val="003803B6"/>
    <w:rsid w:val="00380942"/>
    <w:rsid w:val="003842AF"/>
    <w:rsid w:val="00384DE6"/>
    <w:rsid w:val="00386819"/>
    <w:rsid w:val="00391720"/>
    <w:rsid w:val="00391C6B"/>
    <w:rsid w:val="00392685"/>
    <w:rsid w:val="00393BC8"/>
    <w:rsid w:val="00394482"/>
    <w:rsid w:val="0039448C"/>
    <w:rsid w:val="00394F96"/>
    <w:rsid w:val="003960C3"/>
    <w:rsid w:val="003960CB"/>
    <w:rsid w:val="00396DDA"/>
    <w:rsid w:val="00397B57"/>
    <w:rsid w:val="00397E71"/>
    <w:rsid w:val="003A08DB"/>
    <w:rsid w:val="003A2009"/>
    <w:rsid w:val="003A233F"/>
    <w:rsid w:val="003A2659"/>
    <w:rsid w:val="003A275C"/>
    <w:rsid w:val="003A2BC8"/>
    <w:rsid w:val="003A3382"/>
    <w:rsid w:val="003A3F2E"/>
    <w:rsid w:val="003A4F76"/>
    <w:rsid w:val="003A5546"/>
    <w:rsid w:val="003A55A1"/>
    <w:rsid w:val="003A61AF"/>
    <w:rsid w:val="003A6465"/>
    <w:rsid w:val="003A6936"/>
    <w:rsid w:val="003B1B09"/>
    <w:rsid w:val="003B1B20"/>
    <w:rsid w:val="003B2B5D"/>
    <w:rsid w:val="003B4085"/>
    <w:rsid w:val="003B55D2"/>
    <w:rsid w:val="003B59E5"/>
    <w:rsid w:val="003B63F4"/>
    <w:rsid w:val="003B78F2"/>
    <w:rsid w:val="003B7E0C"/>
    <w:rsid w:val="003C00D8"/>
    <w:rsid w:val="003C214F"/>
    <w:rsid w:val="003C24E1"/>
    <w:rsid w:val="003C2756"/>
    <w:rsid w:val="003C2887"/>
    <w:rsid w:val="003C2E65"/>
    <w:rsid w:val="003C3439"/>
    <w:rsid w:val="003C47BD"/>
    <w:rsid w:val="003C4B4F"/>
    <w:rsid w:val="003C50B6"/>
    <w:rsid w:val="003C5CB7"/>
    <w:rsid w:val="003C71D1"/>
    <w:rsid w:val="003C7259"/>
    <w:rsid w:val="003C7E7A"/>
    <w:rsid w:val="003D0137"/>
    <w:rsid w:val="003D1FF5"/>
    <w:rsid w:val="003D2C6D"/>
    <w:rsid w:val="003D2D5A"/>
    <w:rsid w:val="003D33C9"/>
    <w:rsid w:val="003D3C07"/>
    <w:rsid w:val="003D41FC"/>
    <w:rsid w:val="003D5B29"/>
    <w:rsid w:val="003D7CEF"/>
    <w:rsid w:val="003E025C"/>
    <w:rsid w:val="003E19ED"/>
    <w:rsid w:val="003E1BD6"/>
    <w:rsid w:val="003E283E"/>
    <w:rsid w:val="003E5103"/>
    <w:rsid w:val="003E54FE"/>
    <w:rsid w:val="003E5503"/>
    <w:rsid w:val="003E5BC7"/>
    <w:rsid w:val="003E5ED3"/>
    <w:rsid w:val="003E61F8"/>
    <w:rsid w:val="003E7400"/>
    <w:rsid w:val="003E7C84"/>
    <w:rsid w:val="003F00BA"/>
    <w:rsid w:val="003F021F"/>
    <w:rsid w:val="003F0FFD"/>
    <w:rsid w:val="003F166D"/>
    <w:rsid w:val="003F168B"/>
    <w:rsid w:val="003F220D"/>
    <w:rsid w:val="003F3144"/>
    <w:rsid w:val="003F3D3D"/>
    <w:rsid w:val="003F416B"/>
    <w:rsid w:val="003F43AD"/>
    <w:rsid w:val="003F502A"/>
    <w:rsid w:val="003F585B"/>
    <w:rsid w:val="003F5909"/>
    <w:rsid w:val="003F5AA1"/>
    <w:rsid w:val="003F5D48"/>
    <w:rsid w:val="003F7847"/>
    <w:rsid w:val="003F7DDF"/>
    <w:rsid w:val="003F7DF8"/>
    <w:rsid w:val="004001A8"/>
    <w:rsid w:val="004013F4"/>
    <w:rsid w:val="00401E22"/>
    <w:rsid w:val="0040203D"/>
    <w:rsid w:val="00403B7A"/>
    <w:rsid w:val="0040425C"/>
    <w:rsid w:val="00405439"/>
    <w:rsid w:val="004056D3"/>
    <w:rsid w:val="00405CB2"/>
    <w:rsid w:val="00406803"/>
    <w:rsid w:val="00406A45"/>
    <w:rsid w:val="00410F99"/>
    <w:rsid w:val="00412529"/>
    <w:rsid w:val="0041356F"/>
    <w:rsid w:val="004143EB"/>
    <w:rsid w:val="0041459D"/>
    <w:rsid w:val="00414C0D"/>
    <w:rsid w:val="00414CBC"/>
    <w:rsid w:val="00416046"/>
    <w:rsid w:val="00417801"/>
    <w:rsid w:val="0042024C"/>
    <w:rsid w:val="004233ED"/>
    <w:rsid w:val="00424B5B"/>
    <w:rsid w:val="00424F03"/>
    <w:rsid w:val="004264DC"/>
    <w:rsid w:val="00426511"/>
    <w:rsid w:val="00430881"/>
    <w:rsid w:val="00431546"/>
    <w:rsid w:val="0043181F"/>
    <w:rsid w:val="004321F8"/>
    <w:rsid w:val="004323A5"/>
    <w:rsid w:val="00432493"/>
    <w:rsid w:val="00432F6D"/>
    <w:rsid w:val="0043384E"/>
    <w:rsid w:val="00433D19"/>
    <w:rsid w:val="004341B0"/>
    <w:rsid w:val="0043598A"/>
    <w:rsid w:val="00437072"/>
    <w:rsid w:val="004374A9"/>
    <w:rsid w:val="004375C8"/>
    <w:rsid w:val="00442AD5"/>
    <w:rsid w:val="00442D26"/>
    <w:rsid w:val="00443530"/>
    <w:rsid w:val="004437A5"/>
    <w:rsid w:val="004443F3"/>
    <w:rsid w:val="00445B91"/>
    <w:rsid w:val="00446D9D"/>
    <w:rsid w:val="00447F59"/>
    <w:rsid w:val="0045142E"/>
    <w:rsid w:val="0045219A"/>
    <w:rsid w:val="004525CD"/>
    <w:rsid w:val="00452A64"/>
    <w:rsid w:val="00453606"/>
    <w:rsid w:val="00455091"/>
    <w:rsid w:val="004556E8"/>
    <w:rsid w:val="00456FD9"/>
    <w:rsid w:val="004605D2"/>
    <w:rsid w:val="004607F1"/>
    <w:rsid w:val="004609E0"/>
    <w:rsid w:val="00460B71"/>
    <w:rsid w:val="00460DE2"/>
    <w:rsid w:val="004617BE"/>
    <w:rsid w:val="00461F82"/>
    <w:rsid w:val="00462C0B"/>
    <w:rsid w:val="004638D2"/>
    <w:rsid w:val="00464020"/>
    <w:rsid w:val="004672F4"/>
    <w:rsid w:val="00470A0A"/>
    <w:rsid w:val="00470AC2"/>
    <w:rsid w:val="0047114E"/>
    <w:rsid w:val="004711DE"/>
    <w:rsid w:val="00471334"/>
    <w:rsid w:val="004715B4"/>
    <w:rsid w:val="004718CC"/>
    <w:rsid w:val="00471E8A"/>
    <w:rsid w:val="004720D1"/>
    <w:rsid w:val="004727B2"/>
    <w:rsid w:val="00472C80"/>
    <w:rsid w:val="00475A31"/>
    <w:rsid w:val="004760DF"/>
    <w:rsid w:val="004764B0"/>
    <w:rsid w:val="00477037"/>
    <w:rsid w:val="004773BC"/>
    <w:rsid w:val="004777E0"/>
    <w:rsid w:val="00480A79"/>
    <w:rsid w:val="00481007"/>
    <w:rsid w:val="00481692"/>
    <w:rsid w:val="00482AB3"/>
    <w:rsid w:val="00483AD4"/>
    <w:rsid w:val="004845F8"/>
    <w:rsid w:val="00484C4C"/>
    <w:rsid w:val="00486873"/>
    <w:rsid w:val="00486923"/>
    <w:rsid w:val="00487D26"/>
    <w:rsid w:val="00490FA2"/>
    <w:rsid w:val="00491F6A"/>
    <w:rsid w:val="004935AA"/>
    <w:rsid w:val="004935C8"/>
    <w:rsid w:val="00493DC0"/>
    <w:rsid w:val="00494F35"/>
    <w:rsid w:val="00495149"/>
    <w:rsid w:val="00495967"/>
    <w:rsid w:val="004959D3"/>
    <w:rsid w:val="00495DAB"/>
    <w:rsid w:val="004969F6"/>
    <w:rsid w:val="00496C7A"/>
    <w:rsid w:val="00496CB1"/>
    <w:rsid w:val="00497496"/>
    <w:rsid w:val="00497766"/>
    <w:rsid w:val="00497A7D"/>
    <w:rsid w:val="004A31A4"/>
    <w:rsid w:val="004A3C4C"/>
    <w:rsid w:val="004A3E71"/>
    <w:rsid w:val="004A4BEE"/>
    <w:rsid w:val="004A58C2"/>
    <w:rsid w:val="004A58E1"/>
    <w:rsid w:val="004A5943"/>
    <w:rsid w:val="004A6112"/>
    <w:rsid w:val="004A6AC2"/>
    <w:rsid w:val="004A6EB7"/>
    <w:rsid w:val="004A75E1"/>
    <w:rsid w:val="004A790F"/>
    <w:rsid w:val="004B1333"/>
    <w:rsid w:val="004B27E3"/>
    <w:rsid w:val="004B2F72"/>
    <w:rsid w:val="004B3190"/>
    <w:rsid w:val="004B3B77"/>
    <w:rsid w:val="004B4C4B"/>
    <w:rsid w:val="004B5571"/>
    <w:rsid w:val="004B560B"/>
    <w:rsid w:val="004B565E"/>
    <w:rsid w:val="004B5CC9"/>
    <w:rsid w:val="004B615B"/>
    <w:rsid w:val="004B6225"/>
    <w:rsid w:val="004C0383"/>
    <w:rsid w:val="004C09CB"/>
    <w:rsid w:val="004C251E"/>
    <w:rsid w:val="004C2A46"/>
    <w:rsid w:val="004C2E96"/>
    <w:rsid w:val="004C3E9A"/>
    <w:rsid w:val="004C4195"/>
    <w:rsid w:val="004C4934"/>
    <w:rsid w:val="004C4C7B"/>
    <w:rsid w:val="004C4CE3"/>
    <w:rsid w:val="004C52F2"/>
    <w:rsid w:val="004C58C7"/>
    <w:rsid w:val="004C678F"/>
    <w:rsid w:val="004D0FCB"/>
    <w:rsid w:val="004D14A5"/>
    <w:rsid w:val="004D1817"/>
    <w:rsid w:val="004D2180"/>
    <w:rsid w:val="004D2BEA"/>
    <w:rsid w:val="004D32DB"/>
    <w:rsid w:val="004D3943"/>
    <w:rsid w:val="004D3C71"/>
    <w:rsid w:val="004D46B8"/>
    <w:rsid w:val="004D67DC"/>
    <w:rsid w:val="004E0ADD"/>
    <w:rsid w:val="004E0C68"/>
    <w:rsid w:val="004E0D74"/>
    <w:rsid w:val="004E155C"/>
    <w:rsid w:val="004E27B8"/>
    <w:rsid w:val="004E474C"/>
    <w:rsid w:val="004E50D1"/>
    <w:rsid w:val="004E62A5"/>
    <w:rsid w:val="004E6BBC"/>
    <w:rsid w:val="004E6C15"/>
    <w:rsid w:val="004E6F15"/>
    <w:rsid w:val="004F06C2"/>
    <w:rsid w:val="004F1F14"/>
    <w:rsid w:val="004F2A8B"/>
    <w:rsid w:val="004F377D"/>
    <w:rsid w:val="004F38E5"/>
    <w:rsid w:val="004F3FB6"/>
    <w:rsid w:val="004F49BD"/>
    <w:rsid w:val="004F4A65"/>
    <w:rsid w:val="004F4D50"/>
    <w:rsid w:val="004F5500"/>
    <w:rsid w:val="004F6003"/>
    <w:rsid w:val="004F7208"/>
    <w:rsid w:val="004F7319"/>
    <w:rsid w:val="005000E8"/>
    <w:rsid w:val="00500749"/>
    <w:rsid w:val="00501477"/>
    <w:rsid w:val="00501A1A"/>
    <w:rsid w:val="00502528"/>
    <w:rsid w:val="005033C2"/>
    <w:rsid w:val="005051CF"/>
    <w:rsid w:val="0050615F"/>
    <w:rsid w:val="00506188"/>
    <w:rsid w:val="00506354"/>
    <w:rsid w:val="0050664A"/>
    <w:rsid w:val="00506705"/>
    <w:rsid w:val="005102E4"/>
    <w:rsid w:val="00510790"/>
    <w:rsid w:val="00510B28"/>
    <w:rsid w:val="00510F53"/>
    <w:rsid w:val="00511773"/>
    <w:rsid w:val="00512707"/>
    <w:rsid w:val="0051274C"/>
    <w:rsid w:val="00512F18"/>
    <w:rsid w:val="0051307A"/>
    <w:rsid w:val="0051405E"/>
    <w:rsid w:val="00514090"/>
    <w:rsid w:val="005142FF"/>
    <w:rsid w:val="00514932"/>
    <w:rsid w:val="00515AD0"/>
    <w:rsid w:val="00516117"/>
    <w:rsid w:val="005175B2"/>
    <w:rsid w:val="005201CE"/>
    <w:rsid w:val="0052082B"/>
    <w:rsid w:val="005240AB"/>
    <w:rsid w:val="0052557C"/>
    <w:rsid w:val="005259FB"/>
    <w:rsid w:val="00526231"/>
    <w:rsid w:val="00530517"/>
    <w:rsid w:val="00530EF6"/>
    <w:rsid w:val="00531F64"/>
    <w:rsid w:val="00532231"/>
    <w:rsid w:val="00532298"/>
    <w:rsid w:val="0053265D"/>
    <w:rsid w:val="00532A4C"/>
    <w:rsid w:val="005341FB"/>
    <w:rsid w:val="00534250"/>
    <w:rsid w:val="00534601"/>
    <w:rsid w:val="005351DF"/>
    <w:rsid w:val="005360D7"/>
    <w:rsid w:val="00536513"/>
    <w:rsid w:val="0053672C"/>
    <w:rsid w:val="00540417"/>
    <w:rsid w:val="005405BA"/>
    <w:rsid w:val="00540A02"/>
    <w:rsid w:val="00541919"/>
    <w:rsid w:val="005419BF"/>
    <w:rsid w:val="0054208E"/>
    <w:rsid w:val="0054214B"/>
    <w:rsid w:val="00542CEE"/>
    <w:rsid w:val="005434B7"/>
    <w:rsid w:val="00543781"/>
    <w:rsid w:val="00543CBA"/>
    <w:rsid w:val="005455F9"/>
    <w:rsid w:val="005457EB"/>
    <w:rsid w:val="00547B81"/>
    <w:rsid w:val="00551A98"/>
    <w:rsid w:val="00551D51"/>
    <w:rsid w:val="00551F99"/>
    <w:rsid w:val="005520BD"/>
    <w:rsid w:val="005523D0"/>
    <w:rsid w:val="00553372"/>
    <w:rsid w:val="005541A0"/>
    <w:rsid w:val="00555107"/>
    <w:rsid w:val="00556D73"/>
    <w:rsid w:val="00557007"/>
    <w:rsid w:val="00560141"/>
    <w:rsid w:val="00560B22"/>
    <w:rsid w:val="005610CF"/>
    <w:rsid w:val="00562161"/>
    <w:rsid w:val="005621D3"/>
    <w:rsid w:val="005623B0"/>
    <w:rsid w:val="00564E14"/>
    <w:rsid w:val="00565602"/>
    <w:rsid w:val="00565FAE"/>
    <w:rsid w:val="0056675E"/>
    <w:rsid w:val="00567560"/>
    <w:rsid w:val="005679A7"/>
    <w:rsid w:val="00567FAB"/>
    <w:rsid w:val="005706B1"/>
    <w:rsid w:val="00570ACE"/>
    <w:rsid w:val="00570DD3"/>
    <w:rsid w:val="00571572"/>
    <w:rsid w:val="005771D1"/>
    <w:rsid w:val="005801DD"/>
    <w:rsid w:val="00580CCC"/>
    <w:rsid w:val="005820D0"/>
    <w:rsid w:val="00582F42"/>
    <w:rsid w:val="00584162"/>
    <w:rsid w:val="005853F2"/>
    <w:rsid w:val="00585783"/>
    <w:rsid w:val="00585C28"/>
    <w:rsid w:val="0058712A"/>
    <w:rsid w:val="00587EEC"/>
    <w:rsid w:val="00590107"/>
    <w:rsid w:val="00590575"/>
    <w:rsid w:val="00590D44"/>
    <w:rsid w:val="00591077"/>
    <w:rsid w:val="00591446"/>
    <w:rsid w:val="00591553"/>
    <w:rsid w:val="005951D7"/>
    <w:rsid w:val="00595979"/>
    <w:rsid w:val="00595E19"/>
    <w:rsid w:val="005961E7"/>
    <w:rsid w:val="00596343"/>
    <w:rsid w:val="005A05EB"/>
    <w:rsid w:val="005A0C38"/>
    <w:rsid w:val="005A0C74"/>
    <w:rsid w:val="005A1634"/>
    <w:rsid w:val="005A23FB"/>
    <w:rsid w:val="005A484A"/>
    <w:rsid w:val="005A573D"/>
    <w:rsid w:val="005A781F"/>
    <w:rsid w:val="005A7D65"/>
    <w:rsid w:val="005B0041"/>
    <w:rsid w:val="005B11FB"/>
    <w:rsid w:val="005B1B5C"/>
    <w:rsid w:val="005B2060"/>
    <w:rsid w:val="005B339D"/>
    <w:rsid w:val="005B3636"/>
    <w:rsid w:val="005B3714"/>
    <w:rsid w:val="005B375C"/>
    <w:rsid w:val="005B516D"/>
    <w:rsid w:val="005B5956"/>
    <w:rsid w:val="005B6BC2"/>
    <w:rsid w:val="005B75AF"/>
    <w:rsid w:val="005B7840"/>
    <w:rsid w:val="005C0DFC"/>
    <w:rsid w:val="005C1F94"/>
    <w:rsid w:val="005C239D"/>
    <w:rsid w:val="005C2F6A"/>
    <w:rsid w:val="005C3245"/>
    <w:rsid w:val="005C3772"/>
    <w:rsid w:val="005C39D4"/>
    <w:rsid w:val="005C42D8"/>
    <w:rsid w:val="005C5579"/>
    <w:rsid w:val="005C593A"/>
    <w:rsid w:val="005C60F1"/>
    <w:rsid w:val="005C6192"/>
    <w:rsid w:val="005C67C0"/>
    <w:rsid w:val="005C6832"/>
    <w:rsid w:val="005C7778"/>
    <w:rsid w:val="005C7C7D"/>
    <w:rsid w:val="005D082F"/>
    <w:rsid w:val="005D2033"/>
    <w:rsid w:val="005D317A"/>
    <w:rsid w:val="005D39B2"/>
    <w:rsid w:val="005D3C2E"/>
    <w:rsid w:val="005D52F7"/>
    <w:rsid w:val="005D59FB"/>
    <w:rsid w:val="005D6B53"/>
    <w:rsid w:val="005D7DA2"/>
    <w:rsid w:val="005E105E"/>
    <w:rsid w:val="005E182A"/>
    <w:rsid w:val="005E1FAD"/>
    <w:rsid w:val="005E23AF"/>
    <w:rsid w:val="005E253F"/>
    <w:rsid w:val="005E27CA"/>
    <w:rsid w:val="005E2F5B"/>
    <w:rsid w:val="005E2FF3"/>
    <w:rsid w:val="005E50E0"/>
    <w:rsid w:val="005E54F1"/>
    <w:rsid w:val="005E6422"/>
    <w:rsid w:val="005E75B6"/>
    <w:rsid w:val="005E78D9"/>
    <w:rsid w:val="005E7A55"/>
    <w:rsid w:val="005F022E"/>
    <w:rsid w:val="005F1023"/>
    <w:rsid w:val="005F109C"/>
    <w:rsid w:val="005F2C73"/>
    <w:rsid w:val="005F2DDB"/>
    <w:rsid w:val="005F2F4A"/>
    <w:rsid w:val="005F32A7"/>
    <w:rsid w:val="005F54B8"/>
    <w:rsid w:val="005F6422"/>
    <w:rsid w:val="005F6D2D"/>
    <w:rsid w:val="00600646"/>
    <w:rsid w:val="00600C99"/>
    <w:rsid w:val="00600CBD"/>
    <w:rsid w:val="00601017"/>
    <w:rsid w:val="00601AA3"/>
    <w:rsid w:val="006028DC"/>
    <w:rsid w:val="006061A6"/>
    <w:rsid w:val="00606AE4"/>
    <w:rsid w:val="006075AA"/>
    <w:rsid w:val="00607F62"/>
    <w:rsid w:val="006109A3"/>
    <w:rsid w:val="0061151A"/>
    <w:rsid w:val="006122A3"/>
    <w:rsid w:val="0061252A"/>
    <w:rsid w:val="00612CB6"/>
    <w:rsid w:val="00612E85"/>
    <w:rsid w:val="00614C98"/>
    <w:rsid w:val="00615628"/>
    <w:rsid w:val="0061576B"/>
    <w:rsid w:val="00615A2E"/>
    <w:rsid w:val="006176DF"/>
    <w:rsid w:val="00617A42"/>
    <w:rsid w:val="00620B09"/>
    <w:rsid w:val="00621660"/>
    <w:rsid w:val="00622105"/>
    <w:rsid w:val="0062262C"/>
    <w:rsid w:val="00623597"/>
    <w:rsid w:val="00623BB0"/>
    <w:rsid w:val="00623D59"/>
    <w:rsid w:val="006241A2"/>
    <w:rsid w:val="00624B8D"/>
    <w:rsid w:val="00625070"/>
    <w:rsid w:val="0062569C"/>
    <w:rsid w:val="00625B12"/>
    <w:rsid w:val="00625F0F"/>
    <w:rsid w:val="006266DD"/>
    <w:rsid w:val="00627B41"/>
    <w:rsid w:val="00630943"/>
    <w:rsid w:val="00630F0B"/>
    <w:rsid w:val="00631219"/>
    <w:rsid w:val="00631467"/>
    <w:rsid w:val="00632E9D"/>
    <w:rsid w:val="00633374"/>
    <w:rsid w:val="00633AF5"/>
    <w:rsid w:val="0063503E"/>
    <w:rsid w:val="00635138"/>
    <w:rsid w:val="0063569F"/>
    <w:rsid w:val="006360AA"/>
    <w:rsid w:val="006363C7"/>
    <w:rsid w:val="00636497"/>
    <w:rsid w:val="00636BEE"/>
    <w:rsid w:val="0063760A"/>
    <w:rsid w:val="00637D91"/>
    <w:rsid w:val="00640360"/>
    <w:rsid w:val="00640DA4"/>
    <w:rsid w:val="00640E8E"/>
    <w:rsid w:val="00641D6A"/>
    <w:rsid w:val="00641DBF"/>
    <w:rsid w:val="00642B6A"/>
    <w:rsid w:val="0064315F"/>
    <w:rsid w:val="006456EE"/>
    <w:rsid w:val="00645FDD"/>
    <w:rsid w:val="006461D2"/>
    <w:rsid w:val="006461F6"/>
    <w:rsid w:val="0064639E"/>
    <w:rsid w:val="0064663D"/>
    <w:rsid w:val="00647F22"/>
    <w:rsid w:val="0065036F"/>
    <w:rsid w:val="0065069D"/>
    <w:rsid w:val="00651153"/>
    <w:rsid w:val="006512D7"/>
    <w:rsid w:val="006518F2"/>
    <w:rsid w:val="0065212B"/>
    <w:rsid w:val="006525B4"/>
    <w:rsid w:val="006525F9"/>
    <w:rsid w:val="00652B94"/>
    <w:rsid w:val="0065396C"/>
    <w:rsid w:val="00653EBD"/>
    <w:rsid w:val="00653FA6"/>
    <w:rsid w:val="00654941"/>
    <w:rsid w:val="0065658C"/>
    <w:rsid w:val="0065765A"/>
    <w:rsid w:val="006602A8"/>
    <w:rsid w:val="006603B7"/>
    <w:rsid w:val="00660EB1"/>
    <w:rsid w:val="00662C68"/>
    <w:rsid w:val="00663186"/>
    <w:rsid w:val="00664672"/>
    <w:rsid w:val="006653C9"/>
    <w:rsid w:val="00665EAC"/>
    <w:rsid w:val="00665FF6"/>
    <w:rsid w:val="00667CE3"/>
    <w:rsid w:val="00667DE6"/>
    <w:rsid w:val="00670A3F"/>
    <w:rsid w:val="0067166A"/>
    <w:rsid w:val="006720DA"/>
    <w:rsid w:val="0067491C"/>
    <w:rsid w:val="00674AC0"/>
    <w:rsid w:val="0067551F"/>
    <w:rsid w:val="006756B2"/>
    <w:rsid w:val="00675833"/>
    <w:rsid w:val="00676037"/>
    <w:rsid w:val="00676066"/>
    <w:rsid w:val="00677570"/>
    <w:rsid w:val="006778A0"/>
    <w:rsid w:val="00680A16"/>
    <w:rsid w:val="00681967"/>
    <w:rsid w:val="00681BBE"/>
    <w:rsid w:val="00683AF0"/>
    <w:rsid w:val="006841EB"/>
    <w:rsid w:val="00684D6D"/>
    <w:rsid w:val="00685356"/>
    <w:rsid w:val="00685AA9"/>
    <w:rsid w:val="00686B9A"/>
    <w:rsid w:val="00687721"/>
    <w:rsid w:val="006878BB"/>
    <w:rsid w:val="00690F14"/>
    <w:rsid w:val="0069349C"/>
    <w:rsid w:val="00693B86"/>
    <w:rsid w:val="00693E00"/>
    <w:rsid w:val="00694C6A"/>
    <w:rsid w:val="00695291"/>
    <w:rsid w:val="0069541F"/>
    <w:rsid w:val="006968F1"/>
    <w:rsid w:val="00696A34"/>
    <w:rsid w:val="006970D9"/>
    <w:rsid w:val="00697554"/>
    <w:rsid w:val="006A1873"/>
    <w:rsid w:val="006A1C04"/>
    <w:rsid w:val="006A27B2"/>
    <w:rsid w:val="006A28F0"/>
    <w:rsid w:val="006A2CD1"/>
    <w:rsid w:val="006A3E0B"/>
    <w:rsid w:val="006A4111"/>
    <w:rsid w:val="006A47A6"/>
    <w:rsid w:val="006A70D7"/>
    <w:rsid w:val="006A7D46"/>
    <w:rsid w:val="006B1A7A"/>
    <w:rsid w:val="006B2AEE"/>
    <w:rsid w:val="006B3499"/>
    <w:rsid w:val="006B39EC"/>
    <w:rsid w:val="006B3A96"/>
    <w:rsid w:val="006B3E94"/>
    <w:rsid w:val="006B4972"/>
    <w:rsid w:val="006B4979"/>
    <w:rsid w:val="006B4CB8"/>
    <w:rsid w:val="006B577B"/>
    <w:rsid w:val="006B6BEF"/>
    <w:rsid w:val="006B7AFD"/>
    <w:rsid w:val="006C1554"/>
    <w:rsid w:val="006C18CA"/>
    <w:rsid w:val="006C1973"/>
    <w:rsid w:val="006C1BD0"/>
    <w:rsid w:val="006C2A00"/>
    <w:rsid w:val="006C2C55"/>
    <w:rsid w:val="006C2E74"/>
    <w:rsid w:val="006C3597"/>
    <w:rsid w:val="006C4421"/>
    <w:rsid w:val="006C58AF"/>
    <w:rsid w:val="006C5DE4"/>
    <w:rsid w:val="006C5E26"/>
    <w:rsid w:val="006C6091"/>
    <w:rsid w:val="006C60D6"/>
    <w:rsid w:val="006C6CA0"/>
    <w:rsid w:val="006D0EE9"/>
    <w:rsid w:val="006D1808"/>
    <w:rsid w:val="006D2414"/>
    <w:rsid w:val="006D24A4"/>
    <w:rsid w:val="006D29A8"/>
    <w:rsid w:val="006D31CC"/>
    <w:rsid w:val="006D33EF"/>
    <w:rsid w:val="006D3606"/>
    <w:rsid w:val="006D3EFB"/>
    <w:rsid w:val="006D456D"/>
    <w:rsid w:val="006D542B"/>
    <w:rsid w:val="006D6069"/>
    <w:rsid w:val="006D7186"/>
    <w:rsid w:val="006D7532"/>
    <w:rsid w:val="006D7752"/>
    <w:rsid w:val="006D7B45"/>
    <w:rsid w:val="006E054A"/>
    <w:rsid w:val="006E062D"/>
    <w:rsid w:val="006E0651"/>
    <w:rsid w:val="006E07EA"/>
    <w:rsid w:val="006E0FF9"/>
    <w:rsid w:val="006E1813"/>
    <w:rsid w:val="006E1EF6"/>
    <w:rsid w:val="006E31CB"/>
    <w:rsid w:val="006E3B52"/>
    <w:rsid w:val="006E4184"/>
    <w:rsid w:val="006E44FD"/>
    <w:rsid w:val="006E4C22"/>
    <w:rsid w:val="006E4C52"/>
    <w:rsid w:val="006E5683"/>
    <w:rsid w:val="006E6CD6"/>
    <w:rsid w:val="006E763E"/>
    <w:rsid w:val="006E7D08"/>
    <w:rsid w:val="006F1112"/>
    <w:rsid w:val="006F12DB"/>
    <w:rsid w:val="006F148C"/>
    <w:rsid w:val="006F2184"/>
    <w:rsid w:val="006F24CD"/>
    <w:rsid w:val="006F2584"/>
    <w:rsid w:val="006F3C80"/>
    <w:rsid w:val="006F4CB3"/>
    <w:rsid w:val="006F53D9"/>
    <w:rsid w:val="006F61A4"/>
    <w:rsid w:val="006F6545"/>
    <w:rsid w:val="006F6741"/>
    <w:rsid w:val="006F7661"/>
    <w:rsid w:val="006F7ADB"/>
    <w:rsid w:val="006F7E13"/>
    <w:rsid w:val="00701D61"/>
    <w:rsid w:val="0070231A"/>
    <w:rsid w:val="00702C01"/>
    <w:rsid w:val="00702E7B"/>
    <w:rsid w:val="0070328E"/>
    <w:rsid w:val="007040AC"/>
    <w:rsid w:val="00705210"/>
    <w:rsid w:val="0070531A"/>
    <w:rsid w:val="0070568D"/>
    <w:rsid w:val="00705963"/>
    <w:rsid w:val="00706D80"/>
    <w:rsid w:val="00707031"/>
    <w:rsid w:val="00710F14"/>
    <w:rsid w:val="00711CC4"/>
    <w:rsid w:val="007122ED"/>
    <w:rsid w:val="00712E23"/>
    <w:rsid w:val="00714F2B"/>
    <w:rsid w:val="00715A1C"/>
    <w:rsid w:val="00715A47"/>
    <w:rsid w:val="00717AA9"/>
    <w:rsid w:val="00717C7E"/>
    <w:rsid w:val="00720049"/>
    <w:rsid w:val="00720B2C"/>
    <w:rsid w:val="007221C5"/>
    <w:rsid w:val="007222AE"/>
    <w:rsid w:val="0072271B"/>
    <w:rsid w:val="00722CAD"/>
    <w:rsid w:val="00723A14"/>
    <w:rsid w:val="00724229"/>
    <w:rsid w:val="00724B14"/>
    <w:rsid w:val="00725852"/>
    <w:rsid w:val="00725AF5"/>
    <w:rsid w:val="00725D84"/>
    <w:rsid w:val="007261FD"/>
    <w:rsid w:val="007263E9"/>
    <w:rsid w:val="00726502"/>
    <w:rsid w:val="007307D5"/>
    <w:rsid w:val="00731282"/>
    <w:rsid w:val="00732212"/>
    <w:rsid w:val="00732820"/>
    <w:rsid w:val="0073284C"/>
    <w:rsid w:val="00732EFA"/>
    <w:rsid w:val="00734F86"/>
    <w:rsid w:val="0073613B"/>
    <w:rsid w:val="00736581"/>
    <w:rsid w:val="007402B5"/>
    <w:rsid w:val="0074062C"/>
    <w:rsid w:val="00741A46"/>
    <w:rsid w:val="0074265D"/>
    <w:rsid w:val="00742F98"/>
    <w:rsid w:val="00743D7A"/>
    <w:rsid w:val="007441BC"/>
    <w:rsid w:val="00744E51"/>
    <w:rsid w:val="007464B3"/>
    <w:rsid w:val="00746752"/>
    <w:rsid w:val="00746DCF"/>
    <w:rsid w:val="00747512"/>
    <w:rsid w:val="00747AB5"/>
    <w:rsid w:val="007505D0"/>
    <w:rsid w:val="007507E5"/>
    <w:rsid w:val="0075146D"/>
    <w:rsid w:val="00751716"/>
    <w:rsid w:val="007526BE"/>
    <w:rsid w:val="00753236"/>
    <w:rsid w:val="007554CD"/>
    <w:rsid w:val="00755880"/>
    <w:rsid w:val="007570C5"/>
    <w:rsid w:val="0075762A"/>
    <w:rsid w:val="00760514"/>
    <w:rsid w:val="007605E3"/>
    <w:rsid w:val="007632B2"/>
    <w:rsid w:val="00763401"/>
    <w:rsid w:val="007649B8"/>
    <w:rsid w:val="00764EB7"/>
    <w:rsid w:val="007663FB"/>
    <w:rsid w:val="0076749D"/>
    <w:rsid w:val="007676B1"/>
    <w:rsid w:val="00767980"/>
    <w:rsid w:val="00767CB7"/>
    <w:rsid w:val="007706AD"/>
    <w:rsid w:val="00770F46"/>
    <w:rsid w:val="007710A2"/>
    <w:rsid w:val="00772953"/>
    <w:rsid w:val="007729DE"/>
    <w:rsid w:val="00772BC2"/>
    <w:rsid w:val="00773236"/>
    <w:rsid w:val="0077431C"/>
    <w:rsid w:val="00774DAE"/>
    <w:rsid w:val="00774DF1"/>
    <w:rsid w:val="00775282"/>
    <w:rsid w:val="00775318"/>
    <w:rsid w:val="00776533"/>
    <w:rsid w:val="00776FB2"/>
    <w:rsid w:val="00780117"/>
    <w:rsid w:val="00780558"/>
    <w:rsid w:val="00781A18"/>
    <w:rsid w:val="00783DED"/>
    <w:rsid w:val="00784637"/>
    <w:rsid w:val="007853B4"/>
    <w:rsid w:val="00786014"/>
    <w:rsid w:val="00786919"/>
    <w:rsid w:val="007870E0"/>
    <w:rsid w:val="00790048"/>
    <w:rsid w:val="00790985"/>
    <w:rsid w:val="00792DA8"/>
    <w:rsid w:val="0079326C"/>
    <w:rsid w:val="00793C17"/>
    <w:rsid w:val="0079440F"/>
    <w:rsid w:val="00795123"/>
    <w:rsid w:val="007969EE"/>
    <w:rsid w:val="00796E41"/>
    <w:rsid w:val="00797C57"/>
    <w:rsid w:val="007A2976"/>
    <w:rsid w:val="007A2B7F"/>
    <w:rsid w:val="007A2FFC"/>
    <w:rsid w:val="007A3EE1"/>
    <w:rsid w:val="007A4750"/>
    <w:rsid w:val="007A59A8"/>
    <w:rsid w:val="007A59D6"/>
    <w:rsid w:val="007A6063"/>
    <w:rsid w:val="007A68D6"/>
    <w:rsid w:val="007A7445"/>
    <w:rsid w:val="007A7C1C"/>
    <w:rsid w:val="007A7DCF"/>
    <w:rsid w:val="007B07B0"/>
    <w:rsid w:val="007B1E0B"/>
    <w:rsid w:val="007B1EBD"/>
    <w:rsid w:val="007B1F10"/>
    <w:rsid w:val="007B2F0B"/>
    <w:rsid w:val="007B32A4"/>
    <w:rsid w:val="007B331A"/>
    <w:rsid w:val="007B3EC0"/>
    <w:rsid w:val="007B4C00"/>
    <w:rsid w:val="007B50A2"/>
    <w:rsid w:val="007B5B36"/>
    <w:rsid w:val="007B5F90"/>
    <w:rsid w:val="007C00DA"/>
    <w:rsid w:val="007C01DE"/>
    <w:rsid w:val="007C0DCD"/>
    <w:rsid w:val="007C112A"/>
    <w:rsid w:val="007C418B"/>
    <w:rsid w:val="007C41A8"/>
    <w:rsid w:val="007C4E09"/>
    <w:rsid w:val="007C4FC7"/>
    <w:rsid w:val="007C631B"/>
    <w:rsid w:val="007C63A7"/>
    <w:rsid w:val="007C7BFE"/>
    <w:rsid w:val="007D0604"/>
    <w:rsid w:val="007D06CF"/>
    <w:rsid w:val="007D078B"/>
    <w:rsid w:val="007D0888"/>
    <w:rsid w:val="007D2CFE"/>
    <w:rsid w:val="007D441B"/>
    <w:rsid w:val="007D4C5C"/>
    <w:rsid w:val="007D7318"/>
    <w:rsid w:val="007E16E7"/>
    <w:rsid w:val="007E1BCE"/>
    <w:rsid w:val="007E31DE"/>
    <w:rsid w:val="007E3881"/>
    <w:rsid w:val="007E3D01"/>
    <w:rsid w:val="007E4226"/>
    <w:rsid w:val="007E4E03"/>
    <w:rsid w:val="007E5630"/>
    <w:rsid w:val="007E56AA"/>
    <w:rsid w:val="007E5806"/>
    <w:rsid w:val="007E5AD9"/>
    <w:rsid w:val="007E5E96"/>
    <w:rsid w:val="007E736D"/>
    <w:rsid w:val="007E73C4"/>
    <w:rsid w:val="007E7E3B"/>
    <w:rsid w:val="007F0732"/>
    <w:rsid w:val="007F07A1"/>
    <w:rsid w:val="007F1421"/>
    <w:rsid w:val="007F15DB"/>
    <w:rsid w:val="007F1B94"/>
    <w:rsid w:val="007F22DC"/>
    <w:rsid w:val="007F230E"/>
    <w:rsid w:val="007F2FA1"/>
    <w:rsid w:val="007F4A4C"/>
    <w:rsid w:val="007F4C5E"/>
    <w:rsid w:val="007F5523"/>
    <w:rsid w:val="007F692C"/>
    <w:rsid w:val="007F6E62"/>
    <w:rsid w:val="007F7455"/>
    <w:rsid w:val="007F7662"/>
    <w:rsid w:val="007F78F3"/>
    <w:rsid w:val="0080038E"/>
    <w:rsid w:val="00800C40"/>
    <w:rsid w:val="00800EE8"/>
    <w:rsid w:val="00801967"/>
    <w:rsid w:val="0080239E"/>
    <w:rsid w:val="00803673"/>
    <w:rsid w:val="0080381E"/>
    <w:rsid w:val="00803A3D"/>
    <w:rsid w:val="00804C57"/>
    <w:rsid w:val="00806A3D"/>
    <w:rsid w:val="008072D6"/>
    <w:rsid w:val="0080749A"/>
    <w:rsid w:val="00807E8A"/>
    <w:rsid w:val="0081023A"/>
    <w:rsid w:val="0081120D"/>
    <w:rsid w:val="00811A79"/>
    <w:rsid w:val="00813AA5"/>
    <w:rsid w:val="00813E9D"/>
    <w:rsid w:val="008140D6"/>
    <w:rsid w:val="0081449F"/>
    <w:rsid w:val="008144ED"/>
    <w:rsid w:val="0081480D"/>
    <w:rsid w:val="0081588E"/>
    <w:rsid w:val="00815F8E"/>
    <w:rsid w:val="00821356"/>
    <w:rsid w:val="0082180A"/>
    <w:rsid w:val="00821E78"/>
    <w:rsid w:val="00822262"/>
    <w:rsid w:val="0082256D"/>
    <w:rsid w:val="00822916"/>
    <w:rsid w:val="00822A09"/>
    <w:rsid w:val="00824070"/>
    <w:rsid w:val="0082431A"/>
    <w:rsid w:val="00824387"/>
    <w:rsid w:val="0082499C"/>
    <w:rsid w:val="008265B0"/>
    <w:rsid w:val="00826769"/>
    <w:rsid w:val="00826965"/>
    <w:rsid w:val="00826E97"/>
    <w:rsid w:val="00830184"/>
    <w:rsid w:val="00830A44"/>
    <w:rsid w:val="00830D60"/>
    <w:rsid w:val="00831621"/>
    <w:rsid w:val="0083179A"/>
    <w:rsid w:val="00831B22"/>
    <w:rsid w:val="00831D08"/>
    <w:rsid w:val="00832B24"/>
    <w:rsid w:val="00834ED3"/>
    <w:rsid w:val="00835928"/>
    <w:rsid w:val="00836EE5"/>
    <w:rsid w:val="008402A9"/>
    <w:rsid w:val="0084037D"/>
    <w:rsid w:val="00840886"/>
    <w:rsid w:val="008408E0"/>
    <w:rsid w:val="00841541"/>
    <w:rsid w:val="0084170F"/>
    <w:rsid w:val="00843794"/>
    <w:rsid w:val="008438E5"/>
    <w:rsid w:val="00843C58"/>
    <w:rsid w:val="00843D46"/>
    <w:rsid w:val="00843F1F"/>
    <w:rsid w:val="00844ED4"/>
    <w:rsid w:val="00845247"/>
    <w:rsid w:val="008466D7"/>
    <w:rsid w:val="0084743E"/>
    <w:rsid w:val="008477C5"/>
    <w:rsid w:val="00847F16"/>
    <w:rsid w:val="00850B99"/>
    <w:rsid w:val="00850D25"/>
    <w:rsid w:val="00851A44"/>
    <w:rsid w:val="00851B80"/>
    <w:rsid w:val="00852739"/>
    <w:rsid w:val="00853ACB"/>
    <w:rsid w:val="00853B8D"/>
    <w:rsid w:val="00854E56"/>
    <w:rsid w:val="008553BB"/>
    <w:rsid w:val="008558AC"/>
    <w:rsid w:val="00855B8B"/>
    <w:rsid w:val="00855D65"/>
    <w:rsid w:val="00857610"/>
    <w:rsid w:val="00857988"/>
    <w:rsid w:val="00857A18"/>
    <w:rsid w:val="00860736"/>
    <w:rsid w:val="00860D87"/>
    <w:rsid w:val="008613A4"/>
    <w:rsid w:val="008615BB"/>
    <w:rsid w:val="00861955"/>
    <w:rsid w:val="00862287"/>
    <w:rsid w:val="008624A5"/>
    <w:rsid w:val="0086297A"/>
    <w:rsid w:val="008637EA"/>
    <w:rsid w:val="008639DC"/>
    <w:rsid w:val="008646F6"/>
    <w:rsid w:val="008669A5"/>
    <w:rsid w:val="008675D3"/>
    <w:rsid w:val="0087075F"/>
    <w:rsid w:val="008713A8"/>
    <w:rsid w:val="00872536"/>
    <w:rsid w:val="00874153"/>
    <w:rsid w:val="00874BC2"/>
    <w:rsid w:val="00874DE5"/>
    <w:rsid w:val="00874E91"/>
    <w:rsid w:val="00875C47"/>
    <w:rsid w:val="00875EB5"/>
    <w:rsid w:val="00876798"/>
    <w:rsid w:val="00876B9A"/>
    <w:rsid w:val="00882228"/>
    <w:rsid w:val="008822DC"/>
    <w:rsid w:val="008866F8"/>
    <w:rsid w:val="00886BB4"/>
    <w:rsid w:val="00886C71"/>
    <w:rsid w:val="008871E3"/>
    <w:rsid w:val="0088765F"/>
    <w:rsid w:val="008908E3"/>
    <w:rsid w:val="00891175"/>
    <w:rsid w:val="00891589"/>
    <w:rsid w:val="008916D6"/>
    <w:rsid w:val="008920AD"/>
    <w:rsid w:val="00892F10"/>
    <w:rsid w:val="008933FE"/>
    <w:rsid w:val="00894EF2"/>
    <w:rsid w:val="00895A8D"/>
    <w:rsid w:val="00895D91"/>
    <w:rsid w:val="008961D6"/>
    <w:rsid w:val="00896519"/>
    <w:rsid w:val="008966F3"/>
    <w:rsid w:val="00897ABD"/>
    <w:rsid w:val="00897BFA"/>
    <w:rsid w:val="00897E47"/>
    <w:rsid w:val="008A0C98"/>
    <w:rsid w:val="008A108C"/>
    <w:rsid w:val="008A177F"/>
    <w:rsid w:val="008A188D"/>
    <w:rsid w:val="008A1964"/>
    <w:rsid w:val="008A3758"/>
    <w:rsid w:val="008A3C0C"/>
    <w:rsid w:val="008A45C1"/>
    <w:rsid w:val="008A4B85"/>
    <w:rsid w:val="008A5110"/>
    <w:rsid w:val="008A65CF"/>
    <w:rsid w:val="008A6D25"/>
    <w:rsid w:val="008B0113"/>
    <w:rsid w:val="008B0469"/>
    <w:rsid w:val="008B0DFA"/>
    <w:rsid w:val="008B1A9A"/>
    <w:rsid w:val="008B1F96"/>
    <w:rsid w:val="008B2A3E"/>
    <w:rsid w:val="008B3A70"/>
    <w:rsid w:val="008B40FE"/>
    <w:rsid w:val="008B41B0"/>
    <w:rsid w:val="008B4ADC"/>
    <w:rsid w:val="008B4C91"/>
    <w:rsid w:val="008B4E86"/>
    <w:rsid w:val="008B5C2D"/>
    <w:rsid w:val="008B6197"/>
    <w:rsid w:val="008B739A"/>
    <w:rsid w:val="008B7918"/>
    <w:rsid w:val="008C09A0"/>
    <w:rsid w:val="008C0DC3"/>
    <w:rsid w:val="008C3126"/>
    <w:rsid w:val="008C40AD"/>
    <w:rsid w:val="008C46CD"/>
    <w:rsid w:val="008C4BF7"/>
    <w:rsid w:val="008C5B54"/>
    <w:rsid w:val="008C5F8F"/>
    <w:rsid w:val="008C6EC4"/>
    <w:rsid w:val="008C7A34"/>
    <w:rsid w:val="008D051F"/>
    <w:rsid w:val="008D09D4"/>
    <w:rsid w:val="008D183D"/>
    <w:rsid w:val="008D22C9"/>
    <w:rsid w:val="008D2620"/>
    <w:rsid w:val="008D2DA8"/>
    <w:rsid w:val="008D46A8"/>
    <w:rsid w:val="008D60AC"/>
    <w:rsid w:val="008D66A5"/>
    <w:rsid w:val="008D7A40"/>
    <w:rsid w:val="008E0DB9"/>
    <w:rsid w:val="008E2850"/>
    <w:rsid w:val="008E386B"/>
    <w:rsid w:val="008E3908"/>
    <w:rsid w:val="008E3A34"/>
    <w:rsid w:val="008E401C"/>
    <w:rsid w:val="008E4B25"/>
    <w:rsid w:val="008E51BD"/>
    <w:rsid w:val="008E5E8C"/>
    <w:rsid w:val="008E62ED"/>
    <w:rsid w:val="008E7302"/>
    <w:rsid w:val="008E745F"/>
    <w:rsid w:val="008F0490"/>
    <w:rsid w:val="008F064D"/>
    <w:rsid w:val="008F1B6E"/>
    <w:rsid w:val="008F2E29"/>
    <w:rsid w:val="008F311F"/>
    <w:rsid w:val="008F46F9"/>
    <w:rsid w:val="008F490C"/>
    <w:rsid w:val="008F6555"/>
    <w:rsid w:val="008F65E7"/>
    <w:rsid w:val="008F7698"/>
    <w:rsid w:val="008F7918"/>
    <w:rsid w:val="008F7C86"/>
    <w:rsid w:val="00900FBE"/>
    <w:rsid w:val="00901D05"/>
    <w:rsid w:val="00901F85"/>
    <w:rsid w:val="009028F5"/>
    <w:rsid w:val="00902C24"/>
    <w:rsid w:val="00903BD9"/>
    <w:rsid w:val="0090444A"/>
    <w:rsid w:val="00904A87"/>
    <w:rsid w:val="009056D4"/>
    <w:rsid w:val="00905CCF"/>
    <w:rsid w:val="00905D7A"/>
    <w:rsid w:val="009062EE"/>
    <w:rsid w:val="0090632E"/>
    <w:rsid w:val="00906C11"/>
    <w:rsid w:val="00907F53"/>
    <w:rsid w:val="009108F5"/>
    <w:rsid w:val="00912560"/>
    <w:rsid w:val="0091286D"/>
    <w:rsid w:val="00912B42"/>
    <w:rsid w:val="00914C12"/>
    <w:rsid w:val="00914E9B"/>
    <w:rsid w:val="009154C8"/>
    <w:rsid w:val="009161BD"/>
    <w:rsid w:val="00916917"/>
    <w:rsid w:val="00920BE1"/>
    <w:rsid w:val="00920CA0"/>
    <w:rsid w:val="0092326B"/>
    <w:rsid w:val="00923C1D"/>
    <w:rsid w:val="0092456E"/>
    <w:rsid w:val="00925CCC"/>
    <w:rsid w:val="009262A4"/>
    <w:rsid w:val="0092776D"/>
    <w:rsid w:val="00927AF3"/>
    <w:rsid w:val="00930D38"/>
    <w:rsid w:val="00931B17"/>
    <w:rsid w:val="00935A5C"/>
    <w:rsid w:val="00936489"/>
    <w:rsid w:val="00936D5D"/>
    <w:rsid w:val="00937305"/>
    <w:rsid w:val="00937A50"/>
    <w:rsid w:val="009405D8"/>
    <w:rsid w:val="00942F9E"/>
    <w:rsid w:val="00943A22"/>
    <w:rsid w:val="00943FEC"/>
    <w:rsid w:val="00944549"/>
    <w:rsid w:val="00944EC2"/>
    <w:rsid w:val="00945016"/>
    <w:rsid w:val="0094535C"/>
    <w:rsid w:val="00945379"/>
    <w:rsid w:val="00946CAB"/>
    <w:rsid w:val="00947CF6"/>
    <w:rsid w:val="00950276"/>
    <w:rsid w:val="009507D6"/>
    <w:rsid w:val="00951250"/>
    <w:rsid w:val="00951E0D"/>
    <w:rsid w:val="00952225"/>
    <w:rsid w:val="0095288C"/>
    <w:rsid w:val="0095387B"/>
    <w:rsid w:val="0095432F"/>
    <w:rsid w:val="00954345"/>
    <w:rsid w:val="00954B09"/>
    <w:rsid w:val="00955C1A"/>
    <w:rsid w:val="00955FCD"/>
    <w:rsid w:val="00956430"/>
    <w:rsid w:val="00956AEB"/>
    <w:rsid w:val="00960B5E"/>
    <w:rsid w:val="00961A60"/>
    <w:rsid w:val="009640AC"/>
    <w:rsid w:val="009641E6"/>
    <w:rsid w:val="0096465E"/>
    <w:rsid w:val="0096495A"/>
    <w:rsid w:val="009651FE"/>
    <w:rsid w:val="00965779"/>
    <w:rsid w:val="00965C8C"/>
    <w:rsid w:val="00966C64"/>
    <w:rsid w:val="0096780D"/>
    <w:rsid w:val="00967833"/>
    <w:rsid w:val="00971116"/>
    <w:rsid w:val="00971CD9"/>
    <w:rsid w:val="009726BB"/>
    <w:rsid w:val="009730FC"/>
    <w:rsid w:val="009736DE"/>
    <w:rsid w:val="0097387F"/>
    <w:rsid w:val="009757A9"/>
    <w:rsid w:val="00975D14"/>
    <w:rsid w:val="00976478"/>
    <w:rsid w:val="009766DA"/>
    <w:rsid w:val="009805B2"/>
    <w:rsid w:val="00980BC5"/>
    <w:rsid w:val="00981347"/>
    <w:rsid w:val="0098169A"/>
    <w:rsid w:val="00981869"/>
    <w:rsid w:val="009821D7"/>
    <w:rsid w:val="00982500"/>
    <w:rsid w:val="00982AF4"/>
    <w:rsid w:val="009838DB"/>
    <w:rsid w:val="00983A84"/>
    <w:rsid w:val="00983C57"/>
    <w:rsid w:val="00984149"/>
    <w:rsid w:val="00984AAA"/>
    <w:rsid w:val="009852DD"/>
    <w:rsid w:val="00985F6F"/>
    <w:rsid w:val="009862E9"/>
    <w:rsid w:val="00987DC3"/>
    <w:rsid w:val="00990F0F"/>
    <w:rsid w:val="0099272F"/>
    <w:rsid w:val="009928D2"/>
    <w:rsid w:val="00992EBF"/>
    <w:rsid w:val="0099303C"/>
    <w:rsid w:val="009941D0"/>
    <w:rsid w:val="0099432C"/>
    <w:rsid w:val="00994614"/>
    <w:rsid w:val="0099514A"/>
    <w:rsid w:val="00995A10"/>
    <w:rsid w:val="00995C5D"/>
    <w:rsid w:val="0099638A"/>
    <w:rsid w:val="00996472"/>
    <w:rsid w:val="0099669F"/>
    <w:rsid w:val="0099670B"/>
    <w:rsid w:val="00996DDF"/>
    <w:rsid w:val="00997A0A"/>
    <w:rsid w:val="00997AC8"/>
    <w:rsid w:val="009A1757"/>
    <w:rsid w:val="009A29A3"/>
    <w:rsid w:val="009A2B7E"/>
    <w:rsid w:val="009A34CF"/>
    <w:rsid w:val="009A430A"/>
    <w:rsid w:val="009A459B"/>
    <w:rsid w:val="009A562D"/>
    <w:rsid w:val="009A6E1A"/>
    <w:rsid w:val="009A728E"/>
    <w:rsid w:val="009A786F"/>
    <w:rsid w:val="009A7F62"/>
    <w:rsid w:val="009B06D0"/>
    <w:rsid w:val="009B3202"/>
    <w:rsid w:val="009B3708"/>
    <w:rsid w:val="009B3A32"/>
    <w:rsid w:val="009B45B3"/>
    <w:rsid w:val="009B4D74"/>
    <w:rsid w:val="009B539F"/>
    <w:rsid w:val="009B55AC"/>
    <w:rsid w:val="009B7087"/>
    <w:rsid w:val="009B7195"/>
    <w:rsid w:val="009C00F5"/>
    <w:rsid w:val="009C0385"/>
    <w:rsid w:val="009C0B97"/>
    <w:rsid w:val="009C1526"/>
    <w:rsid w:val="009C19D1"/>
    <w:rsid w:val="009C3E76"/>
    <w:rsid w:val="009C498A"/>
    <w:rsid w:val="009C4B1B"/>
    <w:rsid w:val="009C4E64"/>
    <w:rsid w:val="009C5A79"/>
    <w:rsid w:val="009C5DCA"/>
    <w:rsid w:val="009C6D28"/>
    <w:rsid w:val="009C778F"/>
    <w:rsid w:val="009C7845"/>
    <w:rsid w:val="009C7B6D"/>
    <w:rsid w:val="009D013D"/>
    <w:rsid w:val="009D0A28"/>
    <w:rsid w:val="009D12C1"/>
    <w:rsid w:val="009D1925"/>
    <w:rsid w:val="009D2447"/>
    <w:rsid w:val="009D2AF4"/>
    <w:rsid w:val="009D32C6"/>
    <w:rsid w:val="009D346A"/>
    <w:rsid w:val="009D4093"/>
    <w:rsid w:val="009D711F"/>
    <w:rsid w:val="009D7770"/>
    <w:rsid w:val="009D790E"/>
    <w:rsid w:val="009D7B4F"/>
    <w:rsid w:val="009E0298"/>
    <w:rsid w:val="009E0C58"/>
    <w:rsid w:val="009E0F23"/>
    <w:rsid w:val="009E19C9"/>
    <w:rsid w:val="009E1E61"/>
    <w:rsid w:val="009E1E93"/>
    <w:rsid w:val="009E2257"/>
    <w:rsid w:val="009E23F7"/>
    <w:rsid w:val="009E25DE"/>
    <w:rsid w:val="009E262C"/>
    <w:rsid w:val="009E49D5"/>
    <w:rsid w:val="009E4CED"/>
    <w:rsid w:val="009E56F9"/>
    <w:rsid w:val="009E5CA1"/>
    <w:rsid w:val="009E686E"/>
    <w:rsid w:val="009E6C21"/>
    <w:rsid w:val="009E6E9E"/>
    <w:rsid w:val="009E7CD4"/>
    <w:rsid w:val="009F0796"/>
    <w:rsid w:val="009F2AE5"/>
    <w:rsid w:val="009F32A8"/>
    <w:rsid w:val="009F3847"/>
    <w:rsid w:val="009F3F05"/>
    <w:rsid w:val="009F4D14"/>
    <w:rsid w:val="009F4E2C"/>
    <w:rsid w:val="009F5A24"/>
    <w:rsid w:val="009F6F7C"/>
    <w:rsid w:val="009F6FD1"/>
    <w:rsid w:val="009F7FD5"/>
    <w:rsid w:val="00A00C35"/>
    <w:rsid w:val="00A0248C"/>
    <w:rsid w:val="00A0288F"/>
    <w:rsid w:val="00A03209"/>
    <w:rsid w:val="00A04334"/>
    <w:rsid w:val="00A04937"/>
    <w:rsid w:val="00A0548D"/>
    <w:rsid w:val="00A06111"/>
    <w:rsid w:val="00A07538"/>
    <w:rsid w:val="00A07B36"/>
    <w:rsid w:val="00A07BA9"/>
    <w:rsid w:val="00A10DFB"/>
    <w:rsid w:val="00A10E73"/>
    <w:rsid w:val="00A118BE"/>
    <w:rsid w:val="00A121C4"/>
    <w:rsid w:val="00A128E8"/>
    <w:rsid w:val="00A1293F"/>
    <w:rsid w:val="00A1341F"/>
    <w:rsid w:val="00A13481"/>
    <w:rsid w:val="00A148F0"/>
    <w:rsid w:val="00A15220"/>
    <w:rsid w:val="00A15C38"/>
    <w:rsid w:val="00A15FBD"/>
    <w:rsid w:val="00A16F7F"/>
    <w:rsid w:val="00A1760D"/>
    <w:rsid w:val="00A20284"/>
    <w:rsid w:val="00A216C5"/>
    <w:rsid w:val="00A22A43"/>
    <w:rsid w:val="00A23AB7"/>
    <w:rsid w:val="00A23F21"/>
    <w:rsid w:val="00A24095"/>
    <w:rsid w:val="00A246F5"/>
    <w:rsid w:val="00A24E0A"/>
    <w:rsid w:val="00A2522A"/>
    <w:rsid w:val="00A258E2"/>
    <w:rsid w:val="00A2659D"/>
    <w:rsid w:val="00A27A25"/>
    <w:rsid w:val="00A27BB7"/>
    <w:rsid w:val="00A30183"/>
    <w:rsid w:val="00A30724"/>
    <w:rsid w:val="00A31490"/>
    <w:rsid w:val="00A31CC5"/>
    <w:rsid w:val="00A31FB3"/>
    <w:rsid w:val="00A32395"/>
    <w:rsid w:val="00A33513"/>
    <w:rsid w:val="00A33BCF"/>
    <w:rsid w:val="00A33C88"/>
    <w:rsid w:val="00A35E07"/>
    <w:rsid w:val="00A41F2C"/>
    <w:rsid w:val="00A424F8"/>
    <w:rsid w:val="00A43C66"/>
    <w:rsid w:val="00A44207"/>
    <w:rsid w:val="00A4493D"/>
    <w:rsid w:val="00A45853"/>
    <w:rsid w:val="00A46088"/>
    <w:rsid w:val="00A50B9A"/>
    <w:rsid w:val="00A50E6B"/>
    <w:rsid w:val="00A51197"/>
    <w:rsid w:val="00A51DD2"/>
    <w:rsid w:val="00A53723"/>
    <w:rsid w:val="00A53BAF"/>
    <w:rsid w:val="00A5479C"/>
    <w:rsid w:val="00A54E14"/>
    <w:rsid w:val="00A55CE7"/>
    <w:rsid w:val="00A55E60"/>
    <w:rsid w:val="00A5681D"/>
    <w:rsid w:val="00A56B1D"/>
    <w:rsid w:val="00A57DB6"/>
    <w:rsid w:val="00A603D8"/>
    <w:rsid w:val="00A61964"/>
    <w:rsid w:val="00A6232C"/>
    <w:rsid w:val="00A63097"/>
    <w:rsid w:val="00A635E7"/>
    <w:rsid w:val="00A66078"/>
    <w:rsid w:val="00A6729C"/>
    <w:rsid w:val="00A704C2"/>
    <w:rsid w:val="00A70806"/>
    <w:rsid w:val="00A71271"/>
    <w:rsid w:val="00A715B9"/>
    <w:rsid w:val="00A718A9"/>
    <w:rsid w:val="00A733B8"/>
    <w:rsid w:val="00A7419D"/>
    <w:rsid w:val="00A749E5"/>
    <w:rsid w:val="00A75A95"/>
    <w:rsid w:val="00A7675E"/>
    <w:rsid w:val="00A809C9"/>
    <w:rsid w:val="00A8183E"/>
    <w:rsid w:val="00A821F1"/>
    <w:rsid w:val="00A8370D"/>
    <w:rsid w:val="00A83C2C"/>
    <w:rsid w:val="00A840F9"/>
    <w:rsid w:val="00A843D4"/>
    <w:rsid w:val="00A84B3E"/>
    <w:rsid w:val="00A85921"/>
    <w:rsid w:val="00A86188"/>
    <w:rsid w:val="00A864BC"/>
    <w:rsid w:val="00A90A9D"/>
    <w:rsid w:val="00A9113A"/>
    <w:rsid w:val="00A91B01"/>
    <w:rsid w:val="00A92298"/>
    <w:rsid w:val="00A93193"/>
    <w:rsid w:val="00A93632"/>
    <w:rsid w:val="00A93BED"/>
    <w:rsid w:val="00A93EBF"/>
    <w:rsid w:val="00A94354"/>
    <w:rsid w:val="00A94515"/>
    <w:rsid w:val="00A95774"/>
    <w:rsid w:val="00A959FC"/>
    <w:rsid w:val="00A95D81"/>
    <w:rsid w:val="00A975A6"/>
    <w:rsid w:val="00A97880"/>
    <w:rsid w:val="00AA0E0B"/>
    <w:rsid w:val="00AA0F2F"/>
    <w:rsid w:val="00AA1670"/>
    <w:rsid w:val="00AA1765"/>
    <w:rsid w:val="00AA1F8B"/>
    <w:rsid w:val="00AA3D3D"/>
    <w:rsid w:val="00AA45E9"/>
    <w:rsid w:val="00AA563A"/>
    <w:rsid w:val="00AA72A5"/>
    <w:rsid w:val="00AB003A"/>
    <w:rsid w:val="00AB0162"/>
    <w:rsid w:val="00AB229D"/>
    <w:rsid w:val="00AB2F34"/>
    <w:rsid w:val="00AB3B65"/>
    <w:rsid w:val="00AB4090"/>
    <w:rsid w:val="00AB44B3"/>
    <w:rsid w:val="00AB4C43"/>
    <w:rsid w:val="00AB4D79"/>
    <w:rsid w:val="00AB5BE5"/>
    <w:rsid w:val="00AB6DF9"/>
    <w:rsid w:val="00AC04A7"/>
    <w:rsid w:val="00AC04C9"/>
    <w:rsid w:val="00AC0C7B"/>
    <w:rsid w:val="00AC115F"/>
    <w:rsid w:val="00AC1C11"/>
    <w:rsid w:val="00AC2B6B"/>
    <w:rsid w:val="00AC2BBA"/>
    <w:rsid w:val="00AC461E"/>
    <w:rsid w:val="00AC497B"/>
    <w:rsid w:val="00AC4B5D"/>
    <w:rsid w:val="00AC5589"/>
    <w:rsid w:val="00AC5854"/>
    <w:rsid w:val="00AC6EB0"/>
    <w:rsid w:val="00AC6F80"/>
    <w:rsid w:val="00AC70E7"/>
    <w:rsid w:val="00AC7A36"/>
    <w:rsid w:val="00AD0622"/>
    <w:rsid w:val="00AD11FA"/>
    <w:rsid w:val="00AD1FF6"/>
    <w:rsid w:val="00AD291E"/>
    <w:rsid w:val="00AD3154"/>
    <w:rsid w:val="00AD31B0"/>
    <w:rsid w:val="00AD3277"/>
    <w:rsid w:val="00AD36B3"/>
    <w:rsid w:val="00AD4E08"/>
    <w:rsid w:val="00AD51A1"/>
    <w:rsid w:val="00AD52F8"/>
    <w:rsid w:val="00AD5C94"/>
    <w:rsid w:val="00AD61A3"/>
    <w:rsid w:val="00AD62AA"/>
    <w:rsid w:val="00AD6BE2"/>
    <w:rsid w:val="00AD6C19"/>
    <w:rsid w:val="00AD773D"/>
    <w:rsid w:val="00AD7CC6"/>
    <w:rsid w:val="00AE03DC"/>
    <w:rsid w:val="00AE070A"/>
    <w:rsid w:val="00AE1642"/>
    <w:rsid w:val="00AE1D3B"/>
    <w:rsid w:val="00AE2422"/>
    <w:rsid w:val="00AE3ADD"/>
    <w:rsid w:val="00AE44AC"/>
    <w:rsid w:val="00AE5D52"/>
    <w:rsid w:val="00AE60F4"/>
    <w:rsid w:val="00AE63A8"/>
    <w:rsid w:val="00AE6CBE"/>
    <w:rsid w:val="00AF04FC"/>
    <w:rsid w:val="00AF0FC1"/>
    <w:rsid w:val="00AF139B"/>
    <w:rsid w:val="00AF27EE"/>
    <w:rsid w:val="00AF3F5F"/>
    <w:rsid w:val="00AF46EB"/>
    <w:rsid w:val="00AF5D74"/>
    <w:rsid w:val="00AF730D"/>
    <w:rsid w:val="00B0039E"/>
    <w:rsid w:val="00B0083D"/>
    <w:rsid w:val="00B01472"/>
    <w:rsid w:val="00B0209B"/>
    <w:rsid w:val="00B036D1"/>
    <w:rsid w:val="00B04608"/>
    <w:rsid w:val="00B12B71"/>
    <w:rsid w:val="00B13229"/>
    <w:rsid w:val="00B13F73"/>
    <w:rsid w:val="00B143DB"/>
    <w:rsid w:val="00B14F85"/>
    <w:rsid w:val="00B152DA"/>
    <w:rsid w:val="00B157B2"/>
    <w:rsid w:val="00B15CE5"/>
    <w:rsid w:val="00B16126"/>
    <w:rsid w:val="00B16597"/>
    <w:rsid w:val="00B167D7"/>
    <w:rsid w:val="00B17405"/>
    <w:rsid w:val="00B204DB"/>
    <w:rsid w:val="00B20592"/>
    <w:rsid w:val="00B2328C"/>
    <w:rsid w:val="00B23761"/>
    <w:rsid w:val="00B23D4A"/>
    <w:rsid w:val="00B23E31"/>
    <w:rsid w:val="00B23E34"/>
    <w:rsid w:val="00B24033"/>
    <w:rsid w:val="00B26740"/>
    <w:rsid w:val="00B26927"/>
    <w:rsid w:val="00B26A29"/>
    <w:rsid w:val="00B27C3E"/>
    <w:rsid w:val="00B301CA"/>
    <w:rsid w:val="00B305B8"/>
    <w:rsid w:val="00B318B7"/>
    <w:rsid w:val="00B31C05"/>
    <w:rsid w:val="00B31F0D"/>
    <w:rsid w:val="00B3292C"/>
    <w:rsid w:val="00B3324B"/>
    <w:rsid w:val="00B33B06"/>
    <w:rsid w:val="00B3463E"/>
    <w:rsid w:val="00B34B92"/>
    <w:rsid w:val="00B34EF4"/>
    <w:rsid w:val="00B35F23"/>
    <w:rsid w:val="00B37D78"/>
    <w:rsid w:val="00B414D0"/>
    <w:rsid w:val="00B417F2"/>
    <w:rsid w:val="00B41994"/>
    <w:rsid w:val="00B42693"/>
    <w:rsid w:val="00B44E46"/>
    <w:rsid w:val="00B46B5B"/>
    <w:rsid w:val="00B4706B"/>
    <w:rsid w:val="00B476B0"/>
    <w:rsid w:val="00B47B74"/>
    <w:rsid w:val="00B50006"/>
    <w:rsid w:val="00B500EA"/>
    <w:rsid w:val="00B5086B"/>
    <w:rsid w:val="00B50A2A"/>
    <w:rsid w:val="00B50EFB"/>
    <w:rsid w:val="00B51298"/>
    <w:rsid w:val="00B52D7D"/>
    <w:rsid w:val="00B53008"/>
    <w:rsid w:val="00B5458B"/>
    <w:rsid w:val="00B55788"/>
    <w:rsid w:val="00B568C6"/>
    <w:rsid w:val="00B57AC4"/>
    <w:rsid w:val="00B60B25"/>
    <w:rsid w:val="00B6169C"/>
    <w:rsid w:val="00B61B54"/>
    <w:rsid w:val="00B62354"/>
    <w:rsid w:val="00B6511F"/>
    <w:rsid w:val="00B6536E"/>
    <w:rsid w:val="00B65D27"/>
    <w:rsid w:val="00B67596"/>
    <w:rsid w:val="00B6793D"/>
    <w:rsid w:val="00B70541"/>
    <w:rsid w:val="00B70546"/>
    <w:rsid w:val="00B7072D"/>
    <w:rsid w:val="00B707E0"/>
    <w:rsid w:val="00B71114"/>
    <w:rsid w:val="00B7191E"/>
    <w:rsid w:val="00B72586"/>
    <w:rsid w:val="00B73942"/>
    <w:rsid w:val="00B73D39"/>
    <w:rsid w:val="00B740D9"/>
    <w:rsid w:val="00B74669"/>
    <w:rsid w:val="00B746B3"/>
    <w:rsid w:val="00B74A1C"/>
    <w:rsid w:val="00B74D6D"/>
    <w:rsid w:val="00B7539E"/>
    <w:rsid w:val="00B76426"/>
    <w:rsid w:val="00B77293"/>
    <w:rsid w:val="00B7789D"/>
    <w:rsid w:val="00B77BB4"/>
    <w:rsid w:val="00B816D2"/>
    <w:rsid w:val="00B81D7D"/>
    <w:rsid w:val="00B830E3"/>
    <w:rsid w:val="00B83288"/>
    <w:rsid w:val="00B83C66"/>
    <w:rsid w:val="00B840CE"/>
    <w:rsid w:val="00B84728"/>
    <w:rsid w:val="00B852EF"/>
    <w:rsid w:val="00B8602F"/>
    <w:rsid w:val="00B86BB5"/>
    <w:rsid w:val="00B877E8"/>
    <w:rsid w:val="00B9048E"/>
    <w:rsid w:val="00B91309"/>
    <w:rsid w:val="00B9188E"/>
    <w:rsid w:val="00B92B07"/>
    <w:rsid w:val="00B936A3"/>
    <w:rsid w:val="00B9433F"/>
    <w:rsid w:val="00B95677"/>
    <w:rsid w:val="00B956C6"/>
    <w:rsid w:val="00B95E7A"/>
    <w:rsid w:val="00B96B4D"/>
    <w:rsid w:val="00BA02E4"/>
    <w:rsid w:val="00BA07B0"/>
    <w:rsid w:val="00BA0D64"/>
    <w:rsid w:val="00BA1BAE"/>
    <w:rsid w:val="00BA271E"/>
    <w:rsid w:val="00BA40B7"/>
    <w:rsid w:val="00BA528C"/>
    <w:rsid w:val="00BA5452"/>
    <w:rsid w:val="00BA6189"/>
    <w:rsid w:val="00BA6A71"/>
    <w:rsid w:val="00BA7322"/>
    <w:rsid w:val="00BA7E11"/>
    <w:rsid w:val="00BB016F"/>
    <w:rsid w:val="00BB0EAA"/>
    <w:rsid w:val="00BB1308"/>
    <w:rsid w:val="00BB1AE0"/>
    <w:rsid w:val="00BB2D31"/>
    <w:rsid w:val="00BB439E"/>
    <w:rsid w:val="00BB52EA"/>
    <w:rsid w:val="00BB7431"/>
    <w:rsid w:val="00BC0E28"/>
    <w:rsid w:val="00BC10CF"/>
    <w:rsid w:val="00BC1245"/>
    <w:rsid w:val="00BC1344"/>
    <w:rsid w:val="00BC191D"/>
    <w:rsid w:val="00BC1BFF"/>
    <w:rsid w:val="00BC20B0"/>
    <w:rsid w:val="00BC287F"/>
    <w:rsid w:val="00BC3236"/>
    <w:rsid w:val="00BC47F9"/>
    <w:rsid w:val="00BC666A"/>
    <w:rsid w:val="00BC6FB7"/>
    <w:rsid w:val="00BC77DB"/>
    <w:rsid w:val="00BC7D4C"/>
    <w:rsid w:val="00BD023A"/>
    <w:rsid w:val="00BD031F"/>
    <w:rsid w:val="00BD0C82"/>
    <w:rsid w:val="00BD248A"/>
    <w:rsid w:val="00BD2CEE"/>
    <w:rsid w:val="00BD36E3"/>
    <w:rsid w:val="00BD57E1"/>
    <w:rsid w:val="00BD5DC3"/>
    <w:rsid w:val="00BD60BB"/>
    <w:rsid w:val="00BD6204"/>
    <w:rsid w:val="00BD68EE"/>
    <w:rsid w:val="00BD6905"/>
    <w:rsid w:val="00BD72E4"/>
    <w:rsid w:val="00BD768A"/>
    <w:rsid w:val="00BD7D25"/>
    <w:rsid w:val="00BE2568"/>
    <w:rsid w:val="00BE30C6"/>
    <w:rsid w:val="00BE3336"/>
    <w:rsid w:val="00BE3A9E"/>
    <w:rsid w:val="00BE3C22"/>
    <w:rsid w:val="00BE4895"/>
    <w:rsid w:val="00BE5216"/>
    <w:rsid w:val="00BE5587"/>
    <w:rsid w:val="00BE5851"/>
    <w:rsid w:val="00BE6DD4"/>
    <w:rsid w:val="00BE74D1"/>
    <w:rsid w:val="00BF0DAD"/>
    <w:rsid w:val="00BF14EF"/>
    <w:rsid w:val="00BF1B1B"/>
    <w:rsid w:val="00BF36EC"/>
    <w:rsid w:val="00BF4A57"/>
    <w:rsid w:val="00BF4B4E"/>
    <w:rsid w:val="00BF523D"/>
    <w:rsid w:val="00BF57C0"/>
    <w:rsid w:val="00BF5CE4"/>
    <w:rsid w:val="00BF641A"/>
    <w:rsid w:val="00BF7A5E"/>
    <w:rsid w:val="00BF7FC8"/>
    <w:rsid w:val="00C00196"/>
    <w:rsid w:val="00C01BA7"/>
    <w:rsid w:val="00C01E31"/>
    <w:rsid w:val="00C02179"/>
    <w:rsid w:val="00C03630"/>
    <w:rsid w:val="00C03C65"/>
    <w:rsid w:val="00C04EA7"/>
    <w:rsid w:val="00C05289"/>
    <w:rsid w:val="00C061F3"/>
    <w:rsid w:val="00C069F7"/>
    <w:rsid w:val="00C06D4B"/>
    <w:rsid w:val="00C0730F"/>
    <w:rsid w:val="00C0771F"/>
    <w:rsid w:val="00C0777A"/>
    <w:rsid w:val="00C114C9"/>
    <w:rsid w:val="00C117DA"/>
    <w:rsid w:val="00C118B4"/>
    <w:rsid w:val="00C122FC"/>
    <w:rsid w:val="00C13E4B"/>
    <w:rsid w:val="00C155AB"/>
    <w:rsid w:val="00C20212"/>
    <w:rsid w:val="00C20731"/>
    <w:rsid w:val="00C20D23"/>
    <w:rsid w:val="00C21A4D"/>
    <w:rsid w:val="00C21FEB"/>
    <w:rsid w:val="00C2301D"/>
    <w:rsid w:val="00C2375F"/>
    <w:rsid w:val="00C23961"/>
    <w:rsid w:val="00C255E2"/>
    <w:rsid w:val="00C2670E"/>
    <w:rsid w:val="00C3431B"/>
    <w:rsid w:val="00C34BEB"/>
    <w:rsid w:val="00C35664"/>
    <w:rsid w:val="00C35E5C"/>
    <w:rsid w:val="00C36FC4"/>
    <w:rsid w:val="00C3722D"/>
    <w:rsid w:val="00C374BA"/>
    <w:rsid w:val="00C375AE"/>
    <w:rsid w:val="00C40D52"/>
    <w:rsid w:val="00C416B7"/>
    <w:rsid w:val="00C41E56"/>
    <w:rsid w:val="00C4271C"/>
    <w:rsid w:val="00C42767"/>
    <w:rsid w:val="00C42C94"/>
    <w:rsid w:val="00C42FD3"/>
    <w:rsid w:val="00C43060"/>
    <w:rsid w:val="00C4330F"/>
    <w:rsid w:val="00C4374E"/>
    <w:rsid w:val="00C43AB6"/>
    <w:rsid w:val="00C43F38"/>
    <w:rsid w:val="00C440FC"/>
    <w:rsid w:val="00C4466E"/>
    <w:rsid w:val="00C446F9"/>
    <w:rsid w:val="00C451F3"/>
    <w:rsid w:val="00C454E1"/>
    <w:rsid w:val="00C4706B"/>
    <w:rsid w:val="00C4741B"/>
    <w:rsid w:val="00C47BF0"/>
    <w:rsid w:val="00C47C31"/>
    <w:rsid w:val="00C50EFF"/>
    <w:rsid w:val="00C50FEE"/>
    <w:rsid w:val="00C51276"/>
    <w:rsid w:val="00C51609"/>
    <w:rsid w:val="00C51F74"/>
    <w:rsid w:val="00C53400"/>
    <w:rsid w:val="00C53584"/>
    <w:rsid w:val="00C54B5A"/>
    <w:rsid w:val="00C569FD"/>
    <w:rsid w:val="00C56CAE"/>
    <w:rsid w:val="00C60F01"/>
    <w:rsid w:val="00C62B2D"/>
    <w:rsid w:val="00C63181"/>
    <w:rsid w:val="00C63193"/>
    <w:rsid w:val="00C63B09"/>
    <w:rsid w:val="00C64AC8"/>
    <w:rsid w:val="00C65291"/>
    <w:rsid w:val="00C6550D"/>
    <w:rsid w:val="00C65A0C"/>
    <w:rsid w:val="00C66D8D"/>
    <w:rsid w:val="00C66FD8"/>
    <w:rsid w:val="00C673B1"/>
    <w:rsid w:val="00C676FF"/>
    <w:rsid w:val="00C736F9"/>
    <w:rsid w:val="00C73921"/>
    <w:rsid w:val="00C73D6E"/>
    <w:rsid w:val="00C7403C"/>
    <w:rsid w:val="00C748AC"/>
    <w:rsid w:val="00C773A4"/>
    <w:rsid w:val="00C77BC8"/>
    <w:rsid w:val="00C77DC6"/>
    <w:rsid w:val="00C77E36"/>
    <w:rsid w:val="00C80533"/>
    <w:rsid w:val="00C805C3"/>
    <w:rsid w:val="00C809DF"/>
    <w:rsid w:val="00C80B1E"/>
    <w:rsid w:val="00C818D4"/>
    <w:rsid w:val="00C81F4B"/>
    <w:rsid w:val="00C825F3"/>
    <w:rsid w:val="00C82CF3"/>
    <w:rsid w:val="00C832F4"/>
    <w:rsid w:val="00C8375C"/>
    <w:rsid w:val="00C83C99"/>
    <w:rsid w:val="00C8459D"/>
    <w:rsid w:val="00C848D5"/>
    <w:rsid w:val="00C848E0"/>
    <w:rsid w:val="00C859D5"/>
    <w:rsid w:val="00C85B78"/>
    <w:rsid w:val="00C8636F"/>
    <w:rsid w:val="00C900C9"/>
    <w:rsid w:val="00C903CA"/>
    <w:rsid w:val="00C9144D"/>
    <w:rsid w:val="00C915F1"/>
    <w:rsid w:val="00C916F3"/>
    <w:rsid w:val="00C92728"/>
    <w:rsid w:val="00C92A8C"/>
    <w:rsid w:val="00C92B73"/>
    <w:rsid w:val="00C9352D"/>
    <w:rsid w:val="00C9443B"/>
    <w:rsid w:val="00C947E5"/>
    <w:rsid w:val="00C94BA6"/>
    <w:rsid w:val="00C962CA"/>
    <w:rsid w:val="00CA0674"/>
    <w:rsid w:val="00CA0C12"/>
    <w:rsid w:val="00CA24B4"/>
    <w:rsid w:val="00CA2720"/>
    <w:rsid w:val="00CA2B2C"/>
    <w:rsid w:val="00CA2DD3"/>
    <w:rsid w:val="00CA2F90"/>
    <w:rsid w:val="00CA327B"/>
    <w:rsid w:val="00CA346A"/>
    <w:rsid w:val="00CA36A4"/>
    <w:rsid w:val="00CA3961"/>
    <w:rsid w:val="00CA39B3"/>
    <w:rsid w:val="00CA3DDE"/>
    <w:rsid w:val="00CA40B7"/>
    <w:rsid w:val="00CA5D58"/>
    <w:rsid w:val="00CA5F46"/>
    <w:rsid w:val="00CB131F"/>
    <w:rsid w:val="00CB2E2F"/>
    <w:rsid w:val="00CB2F92"/>
    <w:rsid w:val="00CB3D06"/>
    <w:rsid w:val="00CB4244"/>
    <w:rsid w:val="00CB46FD"/>
    <w:rsid w:val="00CB53C3"/>
    <w:rsid w:val="00CB54F9"/>
    <w:rsid w:val="00CB5545"/>
    <w:rsid w:val="00CB5DC2"/>
    <w:rsid w:val="00CB6268"/>
    <w:rsid w:val="00CB77CD"/>
    <w:rsid w:val="00CB7933"/>
    <w:rsid w:val="00CB7F0E"/>
    <w:rsid w:val="00CC0F6B"/>
    <w:rsid w:val="00CC1563"/>
    <w:rsid w:val="00CC20C9"/>
    <w:rsid w:val="00CC2768"/>
    <w:rsid w:val="00CC29F3"/>
    <w:rsid w:val="00CC2CE4"/>
    <w:rsid w:val="00CC32AB"/>
    <w:rsid w:val="00CC3EB9"/>
    <w:rsid w:val="00CC4199"/>
    <w:rsid w:val="00CC4DD1"/>
    <w:rsid w:val="00CC5279"/>
    <w:rsid w:val="00CC57C8"/>
    <w:rsid w:val="00CC57FC"/>
    <w:rsid w:val="00CC596C"/>
    <w:rsid w:val="00CC6242"/>
    <w:rsid w:val="00CC68B7"/>
    <w:rsid w:val="00CD00DC"/>
    <w:rsid w:val="00CD0716"/>
    <w:rsid w:val="00CD0FED"/>
    <w:rsid w:val="00CD1418"/>
    <w:rsid w:val="00CD2837"/>
    <w:rsid w:val="00CD321F"/>
    <w:rsid w:val="00CD365A"/>
    <w:rsid w:val="00CD3D23"/>
    <w:rsid w:val="00CD5725"/>
    <w:rsid w:val="00CD6539"/>
    <w:rsid w:val="00CE0335"/>
    <w:rsid w:val="00CE1577"/>
    <w:rsid w:val="00CE1885"/>
    <w:rsid w:val="00CE2B8B"/>
    <w:rsid w:val="00CE2C61"/>
    <w:rsid w:val="00CE3294"/>
    <w:rsid w:val="00CE3FB2"/>
    <w:rsid w:val="00CE45B5"/>
    <w:rsid w:val="00CE4651"/>
    <w:rsid w:val="00CE51CD"/>
    <w:rsid w:val="00CE5E51"/>
    <w:rsid w:val="00CE728E"/>
    <w:rsid w:val="00CE7428"/>
    <w:rsid w:val="00CF0214"/>
    <w:rsid w:val="00CF0F69"/>
    <w:rsid w:val="00CF1F08"/>
    <w:rsid w:val="00CF21A7"/>
    <w:rsid w:val="00CF23F1"/>
    <w:rsid w:val="00CF4085"/>
    <w:rsid w:val="00CF4276"/>
    <w:rsid w:val="00CF49D5"/>
    <w:rsid w:val="00CF530C"/>
    <w:rsid w:val="00CF5B87"/>
    <w:rsid w:val="00CF77D7"/>
    <w:rsid w:val="00CF7B1D"/>
    <w:rsid w:val="00D00322"/>
    <w:rsid w:val="00D01427"/>
    <w:rsid w:val="00D0162F"/>
    <w:rsid w:val="00D01800"/>
    <w:rsid w:val="00D02D3E"/>
    <w:rsid w:val="00D0367F"/>
    <w:rsid w:val="00D03BD6"/>
    <w:rsid w:val="00D040FF"/>
    <w:rsid w:val="00D04ED9"/>
    <w:rsid w:val="00D05996"/>
    <w:rsid w:val="00D05D08"/>
    <w:rsid w:val="00D104F2"/>
    <w:rsid w:val="00D12D02"/>
    <w:rsid w:val="00D12E77"/>
    <w:rsid w:val="00D14546"/>
    <w:rsid w:val="00D154D4"/>
    <w:rsid w:val="00D158EA"/>
    <w:rsid w:val="00D1736C"/>
    <w:rsid w:val="00D17680"/>
    <w:rsid w:val="00D20B40"/>
    <w:rsid w:val="00D212B6"/>
    <w:rsid w:val="00D21591"/>
    <w:rsid w:val="00D21BC3"/>
    <w:rsid w:val="00D21E84"/>
    <w:rsid w:val="00D22128"/>
    <w:rsid w:val="00D2307A"/>
    <w:rsid w:val="00D23327"/>
    <w:rsid w:val="00D23BCB"/>
    <w:rsid w:val="00D24F41"/>
    <w:rsid w:val="00D273B0"/>
    <w:rsid w:val="00D27BBB"/>
    <w:rsid w:val="00D31348"/>
    <w:rsid w:val="00D3147D"/>
    <w:rsid w:val="00D31B75"/>
    <w:rsid w:val="00D320A8"/>
    <w:rsid w:val="00D32737"/>
    <w:rsid w:val="00D32AB6"/>
    <w:rsid w:val="00D331BD"/>
    <w:rsid w:val="00D336CC"/>
    <w:rsid w:val="00D3371D"/>
    <w:rsid w:val="00D33DD3"/>
    <w:rsid w:val="00D346B5"/>
    <w:rsid w:val="00D34C50"/>
    <w:rsid w:val="00D3505A"/>
    <w:rsid w:val="00D354F0"/>
    <w:rsid w:val="00D35AE8"/>
    <w:rsid w:val="00D36EC0"/>
    <w:rsid w:val="00D402CD"/>
    <w:rsid w:val="00D41910"/>
    <w:rsid w:val="00D439E6"/>
    <w:rsid w:val="00D44A4E"/>
    <w:rsid w:val="00D45273"/>
    <w:rsid w:val="00D45513"/>
    <w:rsid w:val="00D456A7"/>
    <w:rsid w:val="00D46B0A"/>
    <w:rsid w:val="00D46E7A"/>
    <w:rsid w:val="00D47901"/>
    <w:rsid w:val="00D47BCB"/>
    <w:rsid w:val="00D51880"/>
    <w:rsid w:val="00D52249"/>
    <w:rsid w:val="00D528E7"/>
    <w:rsid w:val="00D53967"/>
    <w:rsid w:val="00D5420A"/>
    <w:rsid w:val="00D543F2"/>
    <w:rsid w:val="00D544CE"/>
    <w:rsid w:val="00D553CA"/>
    <w:rsid w:val="00D56185"/>
    <w:rsid w:val="00D56D61"/>
    <w:rsid w:val="00D5723D"/>
    <w:rsid w:val="00D57713"/>
    <w:rsid w:val="00D57964"/>
    <w:rsid w:val="00D57C13"/>
    <w:rsid w:val="00D602F6"/>
    <w:rsid w:val="00D60F68"/>
    <w:rsid w:val="00D60F95"/>
    <w:rsid w:val="00D61E45"/>
    <w:rsid w:val="00D61FAE"/>
    <w:rsid w:val="00D62699"/>
    <w:rsid w:val="00D62BE1"/>
    <w:rsid w:val="00D62BE9"/>
    <w:rsid w:val="00D63CCB"/>
    <w:rsid w:val="00D65370"/>
    <w:rsid w:val="00D65405"/>
    <w:rsid w:val="00D65F63"/>
    <w:rsid w:val="00D6605B"/>
    <w:rsid w:val="00D663CA"/>
    <w:rsid w:val="00D720C7"/>
    <w:rsid w:val="00D7243D"/>
    <w:rsid w:val="00D72B13"/>
    <w:rsid w:val="00D72E20"/>
    <w:rsid w:val="00D73056"/>
    <w:rsid w:val="00D73593"/>
    <w:rsid w:val="00D73C65"/>
    <w:rsid w:val="00D747DB"/>
    <w:rsid w:val="00D74933"/>
    <w:rsid w:val="00D74E2E"/>
    <w:rsid w:val="00D74FF0"/>
    <w:rsid w:val="00D76128"/>
    <w:rsid w:val="00D7626D"/>
    <w:rsid w:val="00D7636A"/>
    <w:rsid w:val="00D80105"/>
    <w:rsid w:val="00D80154"/>
    <w:rsid w:val="00D8200D"/>
    <w:rsid w:val="00D8222E"/>
    <w:rsid w:val="00D84433"/>
    <w:rsid w:val="00D856E9"/>
    <w:rsid w:val="00D8580E"/>
    <w:rsid w:val="00D8589C"/>
    <w:rsid w:val="00D86A33"/>
    <w:rsid w:val="00D86D5F"/>
    <w:rsid w:val="00D86EA4"/>
    <w:rsid w:val="00D87195"/>
    <w:rsid w:val="00D8743C"/>
    <w:rsid w:val="00D9073E"/>
    <w:rsid w:val="00D9080F"/>
    <w:rsid w:val="00D908EF"/>
    <w:rsid w:val="00D9167D"/>
    <w:rsid w:val="00D92C92"/>
    <w:rsid w:val="00D9375D"/>
    <w:rsid w:val="00D93AA3"/>
    <w:rsid w:val="00D948E6"/>
    <w:rsid w:val="00D96334"/>
    <w:rsid w:val="00D96FEE"/>
    <w:rsid w:val="00D970FA"/>
    <w:rsid w:val="00DA0603"/>
    <w:rsid w:val="00DA1D41"/>
    <w:rsid w:val="00DA292E"/>
    <w:rsid w:val="00DA3337"/>
    <w:rsid w:val="00DA4500"/>
    <w:rsid w:val="00DA4DBB"/>
    <w:rsid w:val="00DA550E"/>
    <w:rsid w:val="00DA647D"/>
    <w:rsid w:val="00DA7462"/>
    <w:rsid w:val="00DA793A"/>
    <w:rsid w:val="00DA7A04"/>
    <w:rsid w:val="00DB02BB"/>
    <w:rsid w:val="00DB41F7"/>
    <w:rsid w:val="00DB4564"/>
    <w:rsid w:val="00DB51B4"/>
    <w:rsid w:val="00DB5CD3"/>
    <w:rsid w:val="00DB6A82"/>
    <w:rsid w:val="00DB6B73"/>
    <w:rsid w:val="00DB6FE8"/>
    <w:rsid w:val="00DB7191"/>
    <w:rsid w:val="00DB7D24"/>
    <w:rsid w:val="00DC190D"/>
    <w:rsid w:val="00DC3028"/>
    <w:rsid w:val="00DC3825"/>
    <w:rsid w:val="00DC3C06"/>
    <w:rsid w:val="00DC44C2"/>
    <w:rsid w:val="00DC5466"/>
    <w:rsid w:val="00DC5718"/>
    <w:rsid w:val="00DC5CBB"/>
    <w:rsid w:val="00DC6240"/>
    <w:rsid w:val="00DC6AD4"/>
    <w:rsid w:val="00DC76A3"/>
    <w:rsid w:val="00DC7EE9"/>
    <w:rsid w:val="00DD07E3"/>
    <w:rsid w:val="00DD2450"/>
    <w:rsid w:val="00DD2A2E"/>
    <w:rsid w:val="00DD30C2"/>
    <w:rsid w:val="00DD30D3"/>
    <w:rsid w:val="00DD34D7"/>
    <w:rsid w:val="00DD358D"/>
    <w:rsid w:val="00DD4383"/>
    <w:rsid w:val="00DD7229"/>
    <w:rsid w:val="00DD7967"/>
    <w:rsid w:val="00DD7CEC"/>
    <w:rsid w:val="00DE097D"/>
    <w:rsid w:val="00DE1366"/>
    <w:rsid w:val="00DE1C58"/>
    <w:rsid w:val="00DE1CE0"/>
    <w:rsid w:val="00DE440E"/>
    <w:rsid w:val="00DE502F"/>
    <w:rsid w:val="00DE5E15"/>
    <w:rsid w:val="00DE6157"/>
    <w:rsid w:val="00DE65F6"/>
    <w:rsid w:val="00DE6867"/>
    <w:rsid w:val="00DE738B"/>
    <w:rsid w:val="00DE79EA"/>
    <w:rsid w:val="00DF006C"/>
    <w:rsid w:val="00DF03DC"/>
    <w:rsid w:val="00DF074F"/>
    <w:rsid w:val="00DF0D5D"/>
    <w:rsid w:val="00DF3D55"/>
    <w:rsid w:val="00DF42D5"/>
    <w:rsid w:val="00DF5446"/>
    <w:rsid w:val="00DF5F40"/>
    <w:rsid w:val="00DF6106"/>
    <w:rsid w:val="00DF635F"/>
    <w:rsid w:val="00DF68B4"/>
    <w:rsid w:val="00DF6ED0"/>
    <w:rsid w:val="00E00CE2"/>
    <w:rsid w:val="00E01106"/>
    <w:rsid w:val="00E01379"/>
    <w:rsid w:val="00E013D1"/>
    <w:rsid w:val="00E0157E"/>
    <w:rsid w:val="00E0251B"/>
    <w:rsid w:val="00E027C5"/>
    <w:rsid w:val="00E02A4B"/>
    <w:rsid w:val="00E039C7"/>
    <w:rsid w:val="00E03DCB"/>
    <w:rsid w:val="00E05581"/>
    <w:rsid w:val="00E0564A"/>
    <w:rsid w:val="00E06200"/>
    <w:rsid w:val="00E066B2"/>
    <w:rsid w:val="00E068D9"/>
    <w:rsid w:val="00E06E74"/>
    <w:rsid w:val="00E07224"/>
    <w:rsid w:val="00E1086A"/>
    <w:rsid w:val="00E10959"/>
    <w:rsid w:val="00E1143F"/>
    <w:rsid w:val="00E14870"/>
    <w:rsid w:val="00E2010C"/>
    <w:rsid w:val="00E20402"/>
    <w:rsid w:val="00E204D1"/>
    <w:rsid w:val="00E206C7"/>
    <w:rsid w:val="00E23D6D"/>
    <w:rsid w:val="00E2417B"/>
    <w:rsid w:val="00E249BB"/>
    <w:rsid w:val="00E27B94"/>
    <w:rsid w:val="00E30690"/>
    <w:rsid w:val="00E30CDD"/>
    <w:rsid w:val="00E33E1B"/>
    <w:rsid w:val="00E34BDB"/>
    <w:rsid w:val="00E35585"/>
    <w:rsid w:val="00E36278"/>
    <w:rsid w:val="00E3654F"/>
    <w:rsid w:val="00E37E91"/>
    <w:rsid w:val="00E419BA"/>
    <w:rsid w:val="00E434A1"/>
    <w:rsid w:val="00E43D33"/>
    <w:rsid w:val="00E45AD8"/>
    <w:rsid w:val="00E4625A"/>
    <w:rsid w:val="00E463A5"/>
    <w:rsid w:val="00E4640C"/>
    <w:rsid w:val="00E4641C"/>
    <w:rsid w:val="00E47872"/>
    <w:rsid w:val="00E5018C"/>
    <w:rsid w:val="00E50636"/>
    <w:rsid w:val="00E512A8"/>
    <w:rsid w:val="00E51387"/>
    <w:rsid w:val="00E514EB"/>
    <w:rsid w:val="00E51695"/>
    <w:rsid w:val="00E535BD"/>
    <w:rsid w:val="00E5462F"/>
    <w:rsid w:val="00E547CE"/>
    <w:rsid w:val="00E54B6F"/>
    <w:rsid w:val="00E54EE0"/>
    <w:rsid w:val="00E54FFC"/>
    <w:rsid w:val="00E5581B"/>
    <w:rsid w:val="00E55979"/>
    <w:rsid w:val="00E55AB9"/>
    <w:rsid w:val="00E57A7C"/>
    <w:rsid w:val="00E6043A"/>
    <w:rsid w:val="00E60535"/>
    <w:rsid w:val="00E61B37"/>
    <w:rsid w:val="00E62462"/>
    <w:rsid w:val="00E630C9"/>
    <w:rsid w:val="00E634C4"/>
    <w:rsid w:val="00E64118"/>
    <w:rsid w:val="00E6414C"/>
    <w:rsid w:val="00E6518A"/>
    <w:rsid w:val="00E65D5D"/>
    <w:rsid w:val="00E66417"/>
    <w:rsid w:val="00E66E78"/>
    <w:rsid w:val="00E67371"/>
    <w:rsid w:val="00E70801"/>
    <w:rsid w:val="00E7102F"/>
    <w:rsid w:val="00E71059"/>
    <w:rsid w:val="00E710AF"/>
    <w:rsid w:val="00E71D64"/>
    <w:rsid w:val="00E725F6"/>
    <w:rsid w:val="00E740E9"/>
    <w:rsid w:val="00E743F2"/>
    <w:rsid w:val="00E746A9"/>
    <w:rsid w:val="00E74B22"/>
    <w:rsid w:val="00E76145"/>
    <w:rsid w:val="00E7685A"/>
    <w:rsid w:val="00E80A05"/>
    <w:rsid w:val="00E80E1F"/>
    <w:rsid w:val="00E830BE"/>
    <w:rsid w:val="00E83A60"/>
    <w:rsid w:val="00E84197"/>
    <w:rsid w:val="00E85B16"/>
    <w:rsid w:val="00E86C6A"/>
    <w:rsid w:val="00E8728A"/>
    <w:rsid w:val="00E876BE"/>
    <w:rsid w:val="00E90EF5"/>
    <w:rsid w:val="00E90EFB"/>
    <w:rsid w:val="00E91051"/>
    <w:rsid w:val="00E91945"/>
    <w:rsid w:val="00E92E10"/>
    <w:rsid w:val="00E92E4B"/>
    <w:rsid w:val="00E93BCB"/>
    <w:rsid w:val="00E93FD3"/>
    <w:rsid w:val="00E94A77"/>
    <w:rsid w:val="00E95CE3"/>
    <w:rsid w:val="00E9623A"/>
    <w:rsid w:val="00E9735A"/>
    <w:rsid w:val="00E973B0"/>
    <w:rsid w:val="00EA0B0F"/>
    <w:rsid w:val="00EA2408"/>
    <w:rsid w:val="00EA2C1F"/>
    <w:rsid w:val="00EA2D51"/>
    <w:rsid w:val="00EA3BF7"/>
    <w:rsid w:val="00EA4802"/>
    <w:rsid w:val="00EA5B40"/>
    <w:rsid w:val="00EA7BC8"/>
    <w:rsid w:val="00EA7E99"/>
    <w:rsid w:val="00EA7F36"/>
    <w:rsid w:val="00EB0B88"/>
    <w:rsid w:val="00EB10E9"/>
    <w:rsid w:val="00EB19C0"/>
    <w:rsid w:val="00EB29E8"/>
    <w:rsid w:val="00EB38A9"/>
    <w:rsid w:val="00EB3D17"/>
    <w:rsid w:val="00EB3F4F"/>
    <w:rsid w:val="00EB4E6A"/>
    <w:rsid w:val="00EB5F06"/>
    <w:rsid w:val="00EB5F12"/>
    <w:rsid w:val="00EB6607"/>
    <w:rsid w:val="00EC0EB6"/>
    <w:rsid w:val="00EC2294"/>
    <w:rsid w:val="00EC33DC"/>
    <w:rsid w:val="00EC3FC8"/>
    <w:rsid w:val="00EC407D"/>
    <w:rsid w:val="00EC426B"/>
    <w:rsid w:val="00EC46B3"/>
    <w:rsid w:val="00EC50F4"/>
    <w:rsid w:val="00EC5165"/>
    <w:rsid w:val="00EC5297"/>
    <w:rsid w:val="00EC5997"/>
    <w:rsid w:val="00EC5BED"/>
    <w:rsid w:val="00EC5C02"/>
    <w:rsid w:val="00EC5CAB"/>
    <w:rsid w:val="00EC65C4"/>
    <w:rsid w:val="00EC65CA"/>
    <w:rsid w:val="00EC7F88"/>
    <w:rsid w:val="00ED2186"/>
    <w:rsid w:val="00ED326A"/>
    <w:rsid w:val="00ED3931"/>
    <w:rsid w:val="00ED4AE4"/>
    <w:rsid w:val="00ED4C7F"/>
    <w:rsid w:val="00ED5708"/>
    <w:rsid w:val="00ED579A"/>
    <w:rsid w:val="00ED5A67"/>
    <w:rsid w:val="00ED7168"/>
    <w:rsid w:val="00EE076B"/>
    <w:rsid w:val="00EE0CEF"/>
    <w:rsid w:val="00EE0EDF"/>
    <w:rsid w:val="00EE1418"/>
    <w:rsid w:val="00EE16B8"/>
    <w:rsid w:val="00EE2E51"/>
    <w:rsid w:val="00EE3D01"/>
    <w:rsid w:val="00EE4C5E"/>
    <w:rsid w:val="00EE4E4F"/>
    <w:rsid w:val="00EE502C"/>
    <w:rsid w:val="00EE5E07"/>
    <w:rsid w:val="00EE60F7"/>
    <w:rsid w:val="00EE6628"/>
    <w:rsid w:val="00EE6739"/>
    <w:rsid w:val="00EE6A38"/>
    <w:rsid w:val="00EE7F8C"/>
    <w:rsid w:val="00EF1267"/>
    <w:rsid w:val="00EF1960"/>
    <w:rsid w:val="00EF1ACA"/>
    <w:rsid w:val="00EF1C04"/>
    <w:rsid w:val="00EF2868"/>
    <w:rsid w:val="00EF30CD"/>
    <w:rsid w:val="00EF3597"/>
    <w:rsid w:val="00EF3D5F"/>
    <w:rsid w:val="00EF3FE8"/>
    <w:rsid w:val="00EF43A9"/>
    <w:rsid w:val="00EF4A4F"/>
    <w:rsid w:val="00EF570E"/>
    <w:rsid w:val="00EF69D8"/>
    <w:rsid w:val="00EF7599"/>
    <w:rsid w:val="00EF7FD1"/>
    <w:rsid w:val="00EF7FDE"/>
    <w:rsid w:val="00F002CF"/>
    <w:rsid w:val="00F0069D"/>
    <w:rsid w:val="00F00D6C"/>
    <w:rsid w:val="00F01096"/>
    <w:rsid w:val="00F01148"/>
    <w:rsid w:val="00F02601"/>
    <w:rsid w:val="00F027FE"/>
    <w:rsid w:val="00F030E4"/>
    <w:rsid w:val="00F050B2"/>
    <w:rsid w:val="00F05990"/>
    <w:rsid w:val="00F066A9"/>
    <w:rsid w:val="00F100FA"/>
    <w:rsid w:val="00F10BF4"/>
    <w:rsid w:val="00F10C2D"/>
    <w:rsid w:val="00F10FBE"/>
    <w:rsid w:val="00F1130D"/>
    <w:rsid w:val="00F11524"/>
    <w:rsid w:val="00F115FE"/>
    <w:rsid w:val="00F1189E"/>
    <w:rsid w:val="00F11B80"/>
    <w:rsid w:val="00F120B9"/>
    <w:rsid w:val="00F12D05"/>
    <w:rsid w:val="00F13D89"/>
    <w:rsid w:val="00F14513"/>
    <w:rsid w:val="00F14E81"/>
    <w:rsid w:val="00F15A14"/>
    <w:rsid w:val="00F15CA5"/>
    <w:rsid w:val="00F2028C"/>
    <w:rsid w:val="00F207CB"/>
    <w:rsid w:val="00F21CF4"/>
    <w:rsid w:val="00F2261E"/>
    <w:rsid w:val="00F231D7"/>
    <w:rsid w:val="00F25853"/>
    <w:rsid w:val="00F25C5F"/>
    <w:rsid w:val="00F25CE8"/>
    <w:rsid w:val="00F26B53"/>
    <w:rsid w:val="00F26E6B"/>
    <w:rsid w:val="00F2737F"/>
    <w:rsid w:val="00F274A4"/>
    <w:rsid w:val="00F274BA"/>
    <w:rsid w:val="00F27556"/>
    <w:rsid w:val="00F27B49"/>
    <w:rsid w:val="00F31348"/>
    <w:rsid w:val="00F31B66"/>
    <w:rsid w:val="00F3390C"/>
    <w:rsid w:val="00F339FC"/>
    <w:rsid w:val="00F33A31"/>
    <w:rsid w:val="00F33B3B"/>
    <w:rsid w:val="00F345AE"/>
    <w:rsid w:val="00F35449"/>
    <w:rsid w:val="00F359DF"/>
    <w:rsid w:val="00F363D3"/>
    <w:rsid w:val="00F364A0"/>
    <w:rsid w:val="00F36550"/>
    <w:rsid w:val="00F36938"/>
    <w:rsid w:val="00F37BD0"/>
    <w:rsid w:val="00F40021"/>
    <w:rsid w:val="00F40605"/>
    <w:rsid w:val="00F411D9"/>
    <w:rsid w:val="00F41D4A"/>
    <w:rsid w:val="00F4435E"/>
    <w:rsid w:val="00F4438E"/>
    <w:rsid w:val="00F45FE7"/>
    <w:rsid w:val="00F46D12"/>
    <w:rsid w:val="00F46F53"/>
    <w:rsid w:val="00F500FB"/>
    <w:rsid w:val="00F50256"/>
    <w:rsid w:val="00F52367"/>
    <w:rsid w:val="00F52887"/>
    <w:rsid w:val="00F52C94"/>
    <w:rsid w:val="00F53865"/>
    <w:rsid w:val="00F5424B"/>
    <w:rsid w:val="00F54380"/>
    <w:rsid w:val="00F544FD"/>
    <w:rsid w:val="00F546A0"/>
    <w:rsid w:val="00F5563F"/>
    <w:rsid w:val="00F561EE"/>
    <w:rsid w:val="00F56415"/>
    <w:rsid w:val="00F577EC"/>
    <w:rsid w:val="00F57CAD"/>
    <w:rsid w:val="00F60346"/>
    <w:rsid w:val="00F60670"/>
    <w:rsid w:val="00F61C5B"/>
    <w:rsid w:val="00F6213B"/>
    <w:rsid w:val="00F63E6E"/>
    <w:rsid w:val="00F6410B"/>
    <w:rsid w:val="00F64351"/>
    <w:rsid w:val="00F6447E"/>
    <w:rsid w:val="00F65147"/>
    <w:rsid w:val="00F6525B"/>
    <w:rsid w:val="00F65530"/>
    <w:rsid w:val="00F65E1F"/>
    <w:rsid w:val="00F66587"/>
    <w:rsid w:val="00F66F70"/>
    <w:rsid w:val="00F70E28"/>
    <w:rsid w:val="00F71977"/>
    <w:rsid w:val="00F72F96"/>
    <w:rsid w:val="00F72FEB"/>
    <w:rsid w:val="00F7368B"/>
    <w:rsid w:val="00F739E4"/>
    <w:rsid w:val="00F73D23"/>
    <w:rsid w:val="00F74238"/>
    <w:rsid w:val="00F74AEC"/>
    <w:rsid w:val="00F7533E"/>
    <w:rsid w:val="00F75F02"/>
    <w:rsid w:val="00F76240"/>
    <w:rsid w:val="00F768B4"/>
    <w:rsid w:val="00F76964"/>
    <w:rsid w:val="00F76A29"/>
    <w:rsid w:val="00F771ED"/>
    <w:rsid w:val="00F773B5"/>
    <w:rsid w:val="00F8348E"/>
    <w:rsid w:val="00F83A3B"/>
    <w:rsid w:val="00F83E43"/>
    <w:rsid w:val="00F84221"/>
    <w:rsid w:val="00F842B3"/>
    <w:rsid w:val="00F84483"/>
    <w:rsid w:val="00F849CB"/>
    <w:rsid w:val="00F84B2D"/>
    <w:rsid w:val="00F84DB3"/>
    <w:rsid w:val="00F85029"/>
    <w:rsid w:val="00F851B7"/>
    <w:rsid w:val="00F86AFC"/>
    <w:rsid w:val="00F8738A"/>
    <w:rsid w:val="00F87B90"/>
    <w:rsid w:val="00F91FAD"/>
    <w:rsid w:val="00F922B1"/>
    <w:rsid w:val="00F9276E"/>
    <w:rsid w:val="00F94DFD"/>
    <w:rsid w:val="00F94FAD"/>
    <w:rsid w:val="00F95AC2"/>
    <w:rsid w:val="00F96163"/>
    <w:rsid w:val="00F96B04"/>
    <w:rsid w:val="00F973F0"/>
    <w:rsid w:val="00F975DA"/>
    <w:rsid w:val="00F977FF"/>
    <w:rsid w:val="00F978D1"/>
    <w:rsid w:val="00FA1938"/>
    <w:rsid w:val="00FA2527"/>
    <w:rsid w:val="00FA3150"/>
    <w:rsid w:val="00FA3501"/>
    <w:rsid w:val="00FA4D03"/>
    <w:rsid w:val="00FA4D98"/>
    <w:rsid w:val="00FA4DB7"/>
    <w:rsid w:val="00FA4F59"/>
    <w:rsid w:val="00FA5B65"/>
    <w:rsid w:val="00FA6114"/>
    <w:rsid w:val="00FA7FAC"/>
    <w:rsid w:val="00FB017B"/>
    <w:rsid w:val="00FB14F2"/>
    <w:rsid w:val="00FB295F"/>
    <w:rsid w:val="00FB2ED3"/>
    <w:rsid w:val="00FB2FE9"/>
    <w:rsid w:val="00FB4118"/>
    <w:rsid w:val="00FB4797"/>
    <w:rsid w:val="00FB6B27"/>
    <w:rsid w:val="00FB7B04"/>
    <w:rsid w:val="00FC0213"/>
    <w:rsid w:val="00FC08C4"/>
    <w:rsid w:val="00FC1288"/>
    <w:rsid w:val="00FC28B0"/>
    <w:rsid w:val="00FC3687"/>
    <w:rsid w:val="00FC3DCC"/>
    <w:rsid w:val="00FC3EA1"/>
    <w:rsid w:val="00FC4115"/>
    <w:rsid w:val="00FC58C3"/>
    <w:rsid w:val="00FC621B"/>
    <w:rsid w:val="00FD03AA"/>
    <w:rsid w:val="00FD0B15"/>
    <w:rsid w:val="00FD17B5"/>
    <w:rsid w:val="00FD180F"/>
    <w:rsid w:val="00FD1DDF"/>
    <w:rsid w:val="00FD34C5"/>
    <w:rsid w:val="00FD3EBD"/>
    <w:rsid w:val="00FD6947"/>
    <w:rsid w:val="00FD7588"/>
    <w:rsid w:val="00FD7DB2"/>
    <w:rsid w:val="00FE0493"/>
    <w:rsid w:val="00FE0A71"/>
    <w:rsid w:val="00FE0B61"/>
    <w:rsid w:val="00FE0E19"/>
    <w:rsid w:val="00FE12AF"/>
    <w:rsid w:val="00FE1516"/>
    <w:rsid w:val="00FE1552"/>
    <w:rsid w:val="00FE176D"/>
    <w:rsid w:val="00FE1C5D"/>
    <w:rsid w:val="00FE1D8D"/>
    <w:rsid w:val="00FE2830"/>
    <w:rsid w:val="00FE33C2"/>
    <w:rsid w:val="00FE6405"/>
    <w:rsid w:val="00FE6417"/>
    <w:rsid w:val="00FE6A47"/>
    <w:rsid w:val="00FE6DE0"/>
    <w:rsid w:val="00FE73E4"/>
    <w:rsid w:val="00FE7EAC"/>
    <w:rsid w:val="00FF03FC"/>
    <w:rsid w:val="00FF098D"/>
    <w:rsid w:val="00FF09B9"/>
    <w:rsid w:val="00FF20A7"/>
    <w:rsid w:val="00FF3085"/>
    <w:rsid w:val="00FF36DC"/>
    <w:rsid w:val="00FF4ABF"/>
    <w:rsid w:val="00FF566E"/>
    <w:rsid w:val="00FF6E9A"/>
    <w:rsid w:val="00FF7873"/>
    <w:rsid w:val="05E79A60"/>
    <w:rsid w:val="07970993"/>
    <w:rsid w:val="0ABB0B83"/>
    <w:rsid w:val="0CA328E1"/>
    <w:rsid w:val="0E4FF886"/>
    <w:rsid w:val="0F058BE2"/>
    <w:rsid w:val="1C64C6E5"/>
    <w:rsid w:val="22675864"/>
    <w:rsid w:val="22C21CB8"/>
    <w:rsid w:val="25FD853D"/>
    <w:rsid w:val="2F2CB30F"/>
    <w:rsid w:val="2F9B7CBB"/>
    <w:rsid w:val="365C92E6"/>
    <w:rsid w:val="376C60CE"/>
    <w:rsid w:val="3F10A606"/>
    <w:rsid w:val="46809883"/>
    <w:rsid w:val="4A744EA9"/>
    <w:rsid w:val="50085E1F"/>
    <w:rsid w:val="517C2632"/>
    <w:rsid w:val="533FFEE1"/>
    <w:rsid w:val="5975E81A"/>
    <w:rsid w:val="59E08C0E"/>
    <w:rsid w:val="5CABC0C1"/>
    <w:rsid w:val="60A80163"/>
    <w:rsid w:val="60EC1058"/>
    <w:rsid w:val="650BEF4F"/>
    <w:rsid w:val="67249604"/>
    <w:rsid w:val="67DFED44"/>
    <w:rsid w:val="6DDD93D4"/>
    <w:rsid w:val="6E879A7B"/>
    <w:rsid w:val="6EEB4997"/>
    <w:rsid w:val="7A68DC7E"/>
    <w:rsid w:val="7A89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03AAC"/>
  <w15:chartTrackingRefBased/>
  <w15:docId w15:val="{738B1806-9E98-4697-9225-92694FE1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229C"/>
    <w:pPr>
      <w:spacing w:before="120" w:after="120" w:line="240" w:lineRule="auto"/>
      <w:jc w:val="both"/>
    </w:pPr>
    <w:rPr>
      <w:rFonts w:ascii="Century Gothic" w:hAnsi="Century Gothic"/>
      <w:color w:val="333333"/>
      <w:lang w:val="en-GB"/>
    </w:rPr>
  </w:style>
  <w:style w:type="paragraph" w:styleId="Titolo1">
    <w:name w:val="heading 1"/>
    <w:basedOn w:val="Normale"/>
    <w:next w:val="Normale"/>
    <w:link w:val="Titolo1Carattere"/>
    <w:autoRedefine/>
    <w:qFormat/>
    <w:rsid w:val="00A749E5"/>
    <w:pPr>
      <w:keepNext/>
      <w:keepLines/>
      <w:numPr>
        <w:numId w:val="4"/>
      </w:numPr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unhideWhenUsed/>
    <w:qFormat/>
    <w:rsid w:val="00D158EA"/>
    <w:pPr>
      <w:keepNext/>
      <w:keepLines/>
      <w:numPr>
        <w:ilvl w:val="1"/>
        <w:numId w:val="3"/>
      </w:numPr>
      <w:spacing w:before="240" w:after="240"/>
      <w:outlineLvl w:val="1"/>
    </w:pPr>
    <w:rPr>
      <w:rFonts w:eastAsiaTheme="majorEastAsia" w:cstheme="majorBidi"/>
      <w:b/>
      <w:sz w:val="24"/>
      <w:szCs w:val="26"/>
    </w:rPr>
  </w:style>
  <w:style w:type="paragraph" w:styleId="Titolo3">
    <w:name w:val="heading 3"/>
    <w:basedOn w:val="Normale"/>
    <w:next w:val="Normale"/>
    <w:link w:val="Titolo3Carattere"/>
    <w:autoRedefine/>
    <w:unhideWhenUsed/>
    <w:qFormat/>
    <w:rsid w:val="003D0137"/>
    <w:pPr>
      <w:keepNext/>
      <w:keepLines/>
      <w:numPr>
        <w:ilvl w:val="2"/>
        <w:numId w:val="3"/>
      </w:numPr>
      <w:spacing w:before="240" w:after="240"/>
      <w:outlineLvl w:val="2"/>
    </w:pPr>
    <w:rPr>
      <w:rFonts w:eastAsiaTheme="majorEastAsia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186D57"/>
    <w:pPr>
      <w:keepNext/>
      <w:keepLines/>
      <w:numPr>
        <w:ilvl w:val="3"/>
        <w:numId w:val="3"/>
      </w:numPr>
      <w:spacing w:before="40"/>
      <w:outlineLvl w:val="3"/>
    </w:pPr>
    <w:rPr>
      <w:rFonts w:eastAsiaTheme="majorEastAsia" w:cstheme="majorBidi"/>
      <w:b/>
      <w:iCs/>
      <w:color w:val="000000" w:themeColor="text1"/>
      <w:sz w:val="24"/>
    </w:rPr>
  </w:style>
  <w:style w:type="paragraph" w:styleId="Titolo5">
    <w:name w:val="heading 5"/>
    <w:basedOn w:val="Normale"/>
    <w:next w:val="Normale"/>
    <w:link w:val="Titolo5Carattere"/>
    <w:unhideWhenUsed/>
    <w:qFormat/>
    <w:rsid w:val="009E6E9E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nhideWhenUsed/>
    <w:qFormat/>
    <w:rsid w:val="009E6E9E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nhideWhenUsed/>
    <w:qFormat/>
    <w:rsid w:val="009E6E9E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nhideWhenUsed/>
    <w:qFormat/>
    <w:rsid w:val="009E6E9E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nhideWhenUsed/>
    <w:qFormat/>
    <w:rsid w:val="009E6E9E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4E1"/>
  </w:style>
  <w:style w:type="paragraph" w:styleId="Pidipagina">
    <w:name w:val="footer"/>
    <w:basedOn w:val="Normale"/>
    <w:link w:val="PidipaginaCarattere"/>
    <w:uiPriority w:val="99"/>
    <w:unhideWhenUsed/>
    <w:rsid w:val="003C24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4E1"/>
  </w:style>
  <w:style w:type="character" w:customStyle="1" w:styleId="Titolo1Carattere">
    <w:name w:val="Titolo 1 Carattere"/>
    <w:basedOn w:val="Carpredefinitoparagrafo"/>
    <w:link w:val="Titolo1"/>
    <w:rsid w:val="00A749E5"/>
    <w:rPr>
      <w:rFonts w:ascii="Century Gothic" w:eastAsiaTheme="majorEastAsia" w:hAnsi="Century Gothic" w:cstheme="majorBidi"/>
      <w:b/>
      <w:color w:val="333333"/>
      <w:sz w:val="32"/>
      <w:szCs w:val="32"/>
      <w:lang w:val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3A2BC8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F0F69"/>
    <w:pPr>
      <w:tabs>
        <w:tab w:val="left" w:pos="440"/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3A2BC8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3A2BC8"/>
    <w:rPr>
      <w:color w:val="0563C1" w:themeColor="hyperlink"/>
      <w:u w:val="single"/>
    </w:rPr>
  </w:style>
  <w:style w:type="paragraph" w:styleId="Sommario3">
    <w:name w:val="toc 3"/>
    <w:basedOn w:val="Normale"/>
    <w:next w:val="Normale"/>
    <w:autoRedefine/>
    <w:uiPriority w:val="39"/>
    <w:unhideWhenUsed/>
    <w:rsid w:val="003A2BC8"/>
    <w:pPr>
      <w:spacing w:after="100"/>
      <w:ind w:left="440"/>
    </w:pPr>
  </w:style>
  <w:style w:type="table" w:styleId="Grigliatabella">
    <w:name w:val="Table Grid"/>
    <w:basedOn w:val="Tabellanormale"/>
    <w:uiPriority w:val="39"/>
    <w:rsid w:val="003A2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rsid w:val="00D158EA"/>
    <w:rPr>
      <w:rFonts w:ascii="Century Gothic" w:eastAsiaTheme="majorEastAsia" w:hAnsi="Century Gothic" w:cstheme="majorBidi"/>
      <w:b/>
      <w:color w:val="333333"/>
      <w:sz w:val="24"/>
      <w:szCs w:val="26"/>
      <w:lang w:val="en-GB"/>
    </w:rPr>
  </w:style>
  <w:style w:type="paragraph" w:styleId="Paragrafoelenco">
    <w:name w:val="List Paragraph"/>
    <w:basedOn w:val="Normale"/>
    <w:uiPriority w:val="34"/>
    <w:qFormat/>
    <w:rsid w:val="007263E9"/>
    <w:pPr>
      <w:ind w:left="720"/>
      <w:contextualSpacing/>
    </w:pPr>
  </w:style>
  <w:style w:type="paragraph" w:styleId="Nessunaspaziatura">
    <w:name w:val="No Spacing"/>
    <w:uiPriority w:val="1"/>
    <w:qFormat/>
    <w:rsid w:val="007B1E0B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rsid w:val="003D0137"/>
    <w:rPr>
      <w:rFonts w:ascii="Century Gothic" w:eastAsiaTheme="majorEastAsia" w:hAnsi="Century Gothic" w:cstheme="majorBidi"/>
      <w:b/>
      <w:color w:val="333333"/>
      <w:sz w:val="24"/>
      <w:szCs w:val="24"/>
      <w:lang w:val="en-GB"/>
    </w:rPr>
  </w:style>
  <w:style w:type="character" w:customStyle="1" w:styleId="Titolo4Carattere">
    <w:name w:val="Titolo 4 Carattere"/>
    <w:basedOn w:val="Carpredefinitoparagrafo"/>
    <w:link w:val="Titolo4"/>
    <w:rsid w:val="00186D57"/>
    <w:rPr>
      <w:rFonts w:ascii="Century Gothic" w:eastAsiaTheme="majorEastAsia" w:hAnsi="Century Gothic" w:cstheme="majorBidi"/>
      <w:b/>
      <w:iCs/>
      <w:color w:val="000000" w:themeColor="text1"/>
      <w:sz w:val="24"/>
      <w:lang w:val="en-GB"/>
    </w:rPr>
  </w:style>
  <w:style w:type="table" w:styleId="Tabellagriglia1chiara">
    <w:name w:val="Grid Table 1 Light"/>
    <w:basedOn w:val="TabellaKronotech"/>
    <w:uiPriority w:val="46"/>
    <w:rsid w:val="001656FB"/>
    <w:pPr>
      <w:jc w:val="left"/>
    </w:pPr>
    <w:tblPr>
      <w:tblStyleRowBandSize w:val="1"/>
      <w:tblStyleColBandSize w:val="1"/>
      <w:tblBorders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  <w:insideH w:val="single" w:sz="4" w:space="0" w:color="333333"/>
        <w:insideV w:val="single" w:sz="4" w:space="0" w:color="333333"/>
      </w:tblBorders>
    </w:tblPr>
    <w:tblStylePr w:type="firstRow">
      <w:rPr>
        <w:rFonts w:ascii="Arial Black" w:hAnsi="Arial Black"/>
        <w:b/>
        <w:bCs/>
        <w:caps w:val="0"/>
        <w:smallCaps w:val="0"/>
        <w:strike w:val="0"/>
        <w:dstrike w:val="0"/>
        <w:vanish w:val="0"/>
        <w:color w:val="E3E3EA"/>
        <w:sz w:val="22"/>
        <w:u w:val="none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12" w:space="0" w:color="666666" w:themeColor="text1" w:themeTint="99"/>
          <w:right w:val="single" w:sz="4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  <w:shd w:val="clear" w:color="auto" w:fill="BE0036"/>
      </w:tcPr>
    </w:tblStylePr>
    <w:tblStylePr w:type="firstCol">
      <w:rPr>
        <w:rFonts w:ascii="Arial Black" w:hAnsi="Arial Black"/>
        <w:b/>
        <w:bCs/>
        <w:i w:val="0"/>
        <w:caps w:val="0"/>
        <w:smallCaps w:val="0"/>
        <w:strike w:val="0"/>
        <w:dstrike w:val="0"/>
        <w:vanish w:val="0"/>
        <w:color w:val="E3E3EA"/>
        <w:sz w:val="22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4" w:space="0" w:color="666666"/>
          <w:right w:val="single" w:sz="12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  <w:tblStylePr w:type="lastCol">
      <w:rPr>
        <w:b/>
        <w:bCs/>
      </w:rPr>
    </w:tblStylePr>
  </w:style>
  <w:style w:type="character" w:customStyle="1" w:styleId="Titolo5Carattere">
    <w:name w:val="Titolo 5 Carattere"/>
    <w:basedOn w:val="Carpredefinitoparagrafo"/>
    <w:link w:val="Titolo5"/>
    <w:rsid w:val="009E6E9E"/>
    <w:rPr>
      <w:rFonts w:asciiTheme="majorHAnsi" w:eastAsiaTheme="majorEastAsia" w:hAnsiTheme="majorHAnsi" w:cstheme="majorBidi"/>
      <w:color w:val="2F5496" w:themeColor="accent1" w:themeShade="BF"/>
      <w:lang w:val="en-GB"/>
    </w:rPr>
  </w:style>
  <w:style w:type="character" w:customStyle="1" w:styleId="Titolo6Carattere">
    <w:name w:val="Titolo 6 Carattere"/>
    <w:basedOn w:val="Carpredefinitoparagrafo"/>
    <w:link w:val="Titolo6"/>
    <w:rsid w:val="009E6E9E"/>
    <w:rPr>
      <w:rFonts w:asciiTheme="majorHAnsi" w:eastAsiaTheme="majorEastAsia" w:hAnsiTheme="majorHAnsi" w:cstheme="majorBidi"/>
      <w:color w:val="1F3763" w:themeColor="accent1" w:themeShade="7F"/>
      <w:lang w:val="en-GB"/>
    </w:rPr>
  </w:style>
  <w:style w:type="character" w:customStyle="1" w:styleId="Titolo7Carattere">
    <w:name w:val="Titolo 7 Carattere"/>
    <w:basedOn w:val="Carpredefinitoparagrafo"/>
    <w:link w:val="Titolo7"/>
    <w:rsid w:val="009E6E9E"/>
    <w:rPr>
      <w:rFonts w:asciiTheme="majorHAnsi" w:eastAsiaTheme="majorEastAsia" w:hAnsiTheme="majorHAnsi" w:cstheme="majorBidi"/>
      <w:i/>
      <w:iCs/>
      <w:color w:val="1F3763" w:themeColor="accent1" w:themeShade="7F"/>
      <w:lang w:val="en-GB"/>
    </w:rPr>
  </w:style>
  <w:style w:type="character" w:customStyle="1" w:styleId="Titolo8Carattere">
    <w:name w:val="Titolo 8 Carattere"/>
    <w:basedOn w:val="Carpredefinitoparagrafo"/>
    <w:link w:val="Titolo8"/>
    <w:rsid w:val="009E6E9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Titolo9Carattere">
    <w:name w:val="Titolo 9 Carattere"/>
    <w:basedOn w:val="Carpredefinitoparagrafo"/>
    <w:link w:val="Titolo9"/>
    <w:rsid w:val="009E6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customStyle="1" w:styleId="sc31">
    <w:name w:val="sc31"/>
    <w:basedOn w:val="Carpredefinitoparagrafo"/>
    <w:rsid w:val="005C2F6A"/>
    <w:rPr>
      <w:rFonts w:ascii="Courier New" w:hAnsi="Courier New" w:cs="Courier New" w:hint="default"/>
      <w:color w:val="008080"/>
      <w:sz w:val="20"/>
      <w:szCs w:val="20"/>
    </w:rPr>
  </w:style>
  <w:style w:type="character" w:customStyle="1" w:styleId="sc171">
    <w:name w:val="sc171"/>
    <w:basedOn w:val="Carpredefinitoparagrafo"/>
    <w:rsid w:val="005C2F6A"/>
    <w:rPr>
      <w:rFonts w:ascii="Courier New" w:hAnsi="Courier New" w:cs="Courier New" w:hint="default"/>
      <w:b/>
      <w:bCs/>
      <w:color w:val="008080"/>
      <w:sz w:val="20"/>
      <w:szCs w:val="20"/>
    </w:rPr>
  </w:style>
  <w:style w:type="character" w:customStyle="1" w:styleId="sc181">
    <w:name w:val="sc181"/>
    <w:basedOn w:val="Carpredefinitoparagrafo"/>
    <w:rsid w:val="005C2F6A"/>
    <w:rPr>
      <w:rFonts w:ascii="Courier New" w:hAnsi="Courier New" w:cs="Courier New" w:hint="default"/>
      <w:color w:val="008080"/>
      <w:sz w:val="20"/>
      <w:szCs w:val="20"/>
    </w:rPr>
  </w:style>
  <w:style w:type="character" w:customStyle="1" w:styleId="sc0">
    <w:name w:val="sc0"/>
    <w:basedOn w:val="Carpredefinitoparagrafo"/>
    <w:rsid w:val="005C2F6A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61">
    <w:name w:val="sc161"/>
    <w:basedOn w:val="Carpredefinitoparagrafo"/>
    <w:rsid w:val="005C2F6A"/>
    <w:rPr>
      <w:rFonts w:ascii="Courier New" w:hAnsi="Courier New" w:cs="Courier New" w:hint="default"/>
      <w:color w:val="8000FF"/>
      <w:sz w:val="20"/>
      <w:szCs w:val="20"/>
    </w:rPr>
  </w:style>
  <w:style w:type="character" w:customStyle="1" w:styleId="sc11">
    <w:name w:val="sc11"/>
    <w:basedOn w:val="Carpredefinitoparagrafo"/>
    <w:rsid w:val="005C2F6A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Carpredefinitoparagrafo"/>
    <w:rsid w:val="005C2F6A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51">
    <w:name w:val="sc51"/>
    <w:basedOn w:val="Carpredefinitoparagrafo"/>
    <w:rsid w:val="005C2F6A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41">
    <w:name w:val="sc41"/>
    <w:basedOn w:val="Carpredefinitoparagrafo"/>
    <w:rsid w:val="005C2F6A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12">
    <w:name w:val="sc12"/>
    <w:basedOn w:val="Carpredefinitoparagrafo"/>
    <w:rsid w:val="005C2F6A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71">
    <w:name w:val="sc71"/>
    <w:basedOn w:val="Carpredefinitoparagrafo"/>
    <w:rsid w:val="006D1808"/>
    <w:rPr>
      <w:rFonts w:ascii="Courier New" w:hAnsi="Courier New" w:cs="Courier New" w:hint="default"/>
      <w:color w:val="808080"/>
      <w:sz w:val="20"/>
      <w:szCs w:val="20"/>
    </w:rPr>
  </w:style>
  <w:style w:type="paragraph" w:customStyle="1" w:styleId="Prefazione">
    <w:name w:val="Prefazione"/>
    <w:basedOn w:val="Titolo1"/>
    <w:link w:val="PrefazioneCarattere"/>
    <w:autoRedefine/>
    <w:qFormat/>
    <w:rsid w:val="006E6CD6"/>
    <w:pPr>
      <w:numPr>
        <w:numId w:val="0"/>
      </w:numPr>
      <w:outlineLvl w:val="9"/>
    </w:pPr>
  </w:style>
  <w:style w:type="paragraph" w:customStyle="1" w:styleId="Normale1">
    <w:name w:val="Normale 1"/>
    <w:basedOn w:val="Normale"/>
    <w:qFormat/>
    <w:rsid w:val="0050664A"/>
    <w:pPr>
      <w:spacing w:before="240" w:after="240"/>
    </w:pPr>
    <w:rPr>
      <w:rFonts w:ascii="Verdana" w:eastAsia="Times New Roman" w:hAnsi="Verdana" w:cs="Times New Roman"/>
      <w:noProof/>
      <w:color w:val="auto"/>
      <w:sz w:val="24"/>
      <w:szCs w:val="20"/>
      <w:lang w:eastAsia="it-IT"/>
    </w:rPr>
  </w:style>
  <w:style w:type="character" w:customStyle="1" w:styleId="PrefazioneCarattere">
    <w:name w:val="Prefazione Carattere"/>
    <w:basedOn w:val="Titolo1Carattere"/>
    <w:link w:val="Prefazione"/>
    <w:rsid w:val="006E6CD6"/>
    <w:rPr>
      <w:rFonts w:ascii="Century Gothic" w:eastAsiaTheme="majorEastAsia" w:hAnsi="Century Gothic" w:cstheme="majorBidi"/>
      <w:b/>
      <w:color w:val="333333"/>
      <w:sz w:val="32"/>
      <w:szCs w:val="32"/>
      <w:lang w:val="en-GB"/>
    </w:rPr>
  </w:style>
  <w:style w:type="paragraph" w:styleId="Testonotaapidipagina">
    <w:name w:val="footnote text"/>
    <w:basedOn w:val="Normale"/>
    <w:link w:val="TestonotaapidipaginaCarattere"/>
    <w:unhideWhenUsed/>
    <w:rsid w:val="00630F0B"/>
    <w:pPr>
      <w:spacing w:before="0" w:after="0"/>
    </w:pPr>
    <w:rPr>
      <w:rFonts w:ascii="Verdana" w:eastAsia="Times New Roman" w:hAnsi="Verdana" w:cs="Times New Roman"/>
      <w:color w:val="auto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30F0B"/>
    <w:rPr>
      <w:rFonts w:ascii="Verdana" w:eastAsia="Times New Roman" w:hAnsi="Verdana" w:cs="Times New Roman"/>
      <w:sz w:val="20"/>
      <w:szCs w:val="20"/>
      <w:lang w:eastAsia="it-IT"/>
    </w:rPr>
  </w:style>
  <w:style w:type="character" w:styleId="Rimandonotaapidipagina">
    <w:name w:val="footnote reference"/>
    <w:unhideWhenUsed/>
    <w:rsid w:val="00630F0B"/>
    <w:rPr>
      <w:vertAlign w:val="superscript"/>
    </w:rPr>
  </w:style>
  <w:style w:type="paragraph" w:customStyle="1" w:styleId="Normale10">
    <w:name w:val="Normale1"/>
    <w:basedOn w:val="Normale"/>
    <w:qFormat/>
    <w:rsid w:val="003032A2"/>
    <w:pPr>
      <w:spacing w:before="240" w:after="240"/>
    </w:pPr>
    <w:rPr>
      <w:rFonts w:ascii="Verdana" w:eastAsia="Calibri" w:hAnsi="Verdana" w:cs="Times New Roman"/>
      <w:color w:val="auto"/>
      <w:sz w:val="24"/>
    </w:rPr>
  </w:style>
  <w:style w:type="character" w:styleId="Numeropagina">
    <w:name w:val="page number"/>
    <w:basedOn w:val="Carpredefinitoparagrafo"/>
    <w:semiHidden/>
    <w:rsid w:val="002D6FC1"/>
  </w:style>
  <w:style w:type="paragraph" w:customStyle="1" w:styleId="Appendice1">
    <w:name w:val="Appendice 1"/>
    <w:basedOn w:val="Titolo1"/>
    <w:next w:val="Normale"/>
    <w:link w:val="Appendice1Carattere"/>
    <w:autoRedefine/>
    <w:qFormat/>
    <w:rsid w:val="006C6CA0"/>
    <w:pPr>
      <w:numPr>
        <w:numId w:val="2"/>
      </w:numPr>
      <w:ind w:left="431" w:hanging="431"/>
    </w:pPr>
  </w:style>
  <w:style w:type="paragraph" w:customStyle="1" w:styleId="Appendice2">
    <w:name w:val="Appendice 2"/>
    <w:basedOn w:val="Titolo2"/>
    <w:next w:val="Normale"/>
    <w:link w:val="Appendice2Carattere"/>
    <w:autoRedefine/>
    <w:qFormat/>
    <w:rsid w:val="00DC7EE9"/>
    <w:pPr>
      <w:numPr>
        <w:numId w:val="2"/>
      </w:numPr>
    </w:pPr>
  </w:style>
  <w:style w:type="character" w:customStyle="1" w:styleId="Appendice1Carattere">
    <w:name w:val="Appendice 1 Carattere"/>
    <w:basedOn w:val="Titolo1Carattere"/>
    <w:link w:val="Appendice1"/>
    <w:rsid w:val="006C6CA0"/>
    <w:rPr>
      <w:rFonts w:ascii="Century Gothic" w:eastAsiaTheme="majorEastAsia" w:hAnsi="Century Gothic" w:cstheme="majorBidi"/>
      <w:b/>
      <w:color w:val="333333"/>
      <w:sz w:val="32"/>
      <w:szCs w:val="32"/>
      <w:lang w:val="en-GB"/>
    </w:rPr>
  </w:style>
  <w:style w:type="paragraph" w:styleId="Sommario8">
    <w:name w:val="toc 8"/>
    <w:basedOn w:val="Normale"/>
    <w:next w:val="Normale"/>
    <w:autoRedefine/>
    <w:uiPriority w:val="39"/>
    <w:unhideWhenUsed/>
    <w:rsid w:val="00C8375C"/>
    <w:pPr>
      <w:numPr>
        <w:ilvl w:val="2"/>
        <w:numId w:val="1"/>
      </w:numPr>
      <w:spacing w:after="100"/>
    </w:pPr>
  </w:style>
  <w:style w:type="character" w:customStyle="1" w:styleId="Appendice2Carattere">
    <w:name w:val="Appendice 2 Carattere"/>
    <w:basedOn w:val="Titolo2Carattere"/>
    <w:link w:val="Appendice2"/>
    <w:rsid w:val="00DC7EE9"/>
    <w:rPr>
      <w:rFonts w:ascii="Century Gothic" w:eastAsiaTheme="majorEastAsia" w:hAnsi="Century Gothic" w:cstheme="majorBidi"/>
      <w:b/>
      <w:color w:val="333333"/>
      <w:sz w:val="24"/>
      <w:szCs w:val="26"/>
      <w:lang w:val="en-GB"/>
    </w:rPr>
  </w:style>
  <w:style w:type="paragraph" w:styleId="Sommario7">
    <w:name w:val="toc 7"/>
    <w:basedOn w:val="Normale"/>
    <w:next w:val="Normale"/>
    <w:autoRedefine/>
    <w:uiPriority w:val="39"/>
    <w:unhideWhenUsed/>
    <w:rsid w:val="00783DED"/>
    <w:pPr>
      <w:numPr>
        <w:ilvl w:val="3"/>
        <w:numId w:val="1"/>
      </w:numPr>
      <w:spacing w:after="100"/>
    </w:pPr>
  </w:style>
  <w:style w:type="paragraph" w:customStyle="1" w:styleId="Appendice3">
    <w:name w:val="Appendice 3"/>
    <w:basedOn w:val="Appendice2"/>
    <w:next w:val="Normale"/>
    <w:autoRedefine/>
    <w:qFormat/>
    <w:rsid w:val="00CC3EB9"/>
    <w:pPr>
      <w:numPr>
        <w:ilvl w:val="2"/>
      </w:numPr>
      <w:outlineLvl w:val="2"/>
    </w:pPr>
  </w:style>
  <w:style w:type="paragraph" w:styleId="Sommario4">
    <w:name w:val="toc 4"/>
    <w:basedOn w:val="Normale"/>
    <w:next w:val="Normale"/>
    <w:autoRedefine/>
    <w:uiPriority w:val="39"/>
    <w:unhideWhenUsed/>
    <w:rsid w:val="00CF0F69"/>
    <w:pPr>
      <w:spacing w:before="0" w:after="100" w:line="259" w:lineRule="auto"/>
      <w:ind w:left="660"/>
      <w:jc w:val="left"/>
    </w:pPr>
    <w:rPr>
      <w:rFonts w:asciiTheme="minorHAnsi" w:eastAsiaTheme="minorEastAsia" w:hAnsiTheme="minorHAnsi"/>
      <w:color w:val="auto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CF0F69"/>
    <w:pPr>
      <w:spacing w:before="0" w:after="100" w:line="259" w:lineRule="auto"/>
      <w:ind w:left="880"/>
      <w:jc w:val="left"/>
    </w:pPr>
    <w:rPr>
      <w:rFonts w:asciiTheme="minorHAnsi" w:eastAsiaTheme="minorEastAsia" w:hAnsiTheme="minorHAnsi"/>
      <w:color w:val="auto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CF0F69"/>
    <w:pPr>
      <w:spacing w:before="0" w:after="100" w:line="259" w:lineRule="auto"/>
      <w:ind w:left="1100"/>
      <w:jc w:val="left"/>
    </w:pPr>
    <w:rPr>
      <w:rFonts w:asciiTheme="minorHAnsi" w:eastAsiaTheme="minorEastAsia" w:hAnsiTheme="minorHAnsi"/>
      <w:color w:val="auto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CF0F69"/>
    <w:pPr>
      <w:spacing w:before="0" w:after="100" w:line="259" w:lineRule="auto"/>
      <w:ind w:left="1760"/>
      <w:jc w:val="left"/>
    </w:pPr>
    <w:rPr>
      <w:rFonts w:asciiTheme="minorHAnsi" w:eastAsiaTheme="minorEastAsia" w:hAnsiTheme="minorHAnsi"/>
      <w:color w:val="auto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CF0F69"/>
    <w:rPr>
      <w:color w:val="605E5C"/>
      <w:shd w:val="clear" w:color="auto" w:fill="E1DFDD"/>
    </w:rPr>
  </w:style>
  <w:style w:type="table" w:customStyle="1" w:styleId="TabellaKronotech">
    <w:name w:val="Tabella Kronotech"/>
    <w:basedOn w:val="Tabellanormale"/>
    <w:uiPriority w:val="99"/>
    <w:rsid w:val="006360AA"/>
    <w:pPr>
      <w:spacing w:after="0" w:line="240" w:lineRule="auto"/>
      <w:jc w:val="center"/>
    </w:pPr>
    <w:rPr>
      <w:rFonts w:ascii="Century Gothic" w:hAnsi="Century Gothic"/>
      <w:color w:val="333333"/>
    </w:rPr>
    <w:tblPr>
      <w:jc w:val="center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rPr>
      <w:jc w:val="center"/>
    </w:trPr>
    <w:tcPr>
      <w:vAlign w:val="center"/>
    </w:tcPr>
    <w:tblStylePr w:type="firstRow">
      <w:rPr>
        <w:rFonts w:ascii="Century Gothic" w:hAnsi="Century Gothic"/>
        <w:b/>
        <w:caps w:val="0"/>
        <w:smallCaps w:val="0"/>
        <w:strike w:val="0"/>
        <w:dstrike w:val="0"/>
        <w:vanish w:val="0"/>
        <w:color w:val="E3E3EA"/>
        <w:sz w:val="22"/>
        <w:u w:val="none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12" w:space="0" w:color="666666"/>
          <w:right w:val="single" w:sz="4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  <w:tblStylePr w:type="lastRow">
      <w:tblPr/>
      <w:tcPr>
        <w:shd w:val="clear" w:color="auto" w:fill="BE0036"/>
      </w:tcPr>
    </w:tblStylePr>
    <w:tblStylePr w:type="firstCol">
      <w:rPr>
        <w:rFonts w:ascii="Century Gothic" w:hAnsi="Century Gothic"/>
        <w:b/>
        <w:i w:val="0"/>
        <w:caps w:val="0"/>
        <w:smallCaps w:val="0"/>
        <w:strike w:val="0"/>
        <w:dstrike w:val="0"/>
        <w:vanish w:val="0"/>
        <w:color w:val="E3E3EA"/>
        <w:sz w:val="22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4" w:space="0" w:color="666666"/>
          <w:right w:val="single" w:sz="12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</w:style>
  <w:style w:type="table" w:customStyle="1" w:styleId="TabellKronotech">
    <w:name w:val="Tabell Kronotech"/>
    <w:basedOn w:val="Tabellanormale"/>
    <w:uiPriority w:val="99"/>
    <w:rsid w:val="001656FB"/>
    <w:pPr>
      <w:spacing w:after="0" w:line="240" w:lineRule="auto"/>
      <w:jc w:val="center"/>
    </w:pPr>
    <w:rPr>
      <w:rFonts w:ascii="Century Gothic" w:hAnsi="Century Gothic"/>
      <w:color w:val="333333"/>
    </w:rPr>
    <w:tblPr>
      <w:jc w:val="center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rPr>
      <w:jc w:val="center"/>
    </w:trPr>
    <w:tcPr>
      <w:vAlign w:val="center"/>
    </w:tcPr>
    <w:tblStylePr w:type="firstRow">
      <w:rPr>
        <w:rFonts w:ascii="Century Gothic" w:hAnsi="Century Gothic"/>
        <w:b/>
        <w:caps w:val="0"/>
        <w:smallCaps w:val="0"/>
        <w:strike w:val="0"/>
        <w:dstrike w:val="0"/>
        <w:vanish w:val="0"/>
        <w:color w:val="E3E3EA"/>
        <w:sz w:val="22"/>
        <w:u w:val="none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12" w:space="0" w:color="666666"/>
          <w:right w:val="single" w:sz="4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  <w:tblStylePr w:type="lastRow">
      <w:tblPr/>
      <w:tcPr>
        <w:shd w:val="clear" w:color="auto" w:fill="BE0036"/>
      </w:tcPr>
    </w:tblStylePr>
    <w:tblStylePr w:type="firstCol">
      <w:rPr>
        <w:rFonts w:ascii="Century Gothic" w:hAnsi="Century Gothic"/>
        <w:b/>
        <w:i w:val="0"/>
        <w:caps w:val="0"/>
        <w:smallCaps w:val="0"/>
        <w:strike w:val="0"/>
        <w:dstrike w:val="0"/>
        <w:vanish w:val="0"/>
        <w:color w:val="E3E3EA"/>
        <w:sz w:val="22"/>
        <w:vertAlign w:val="baseline"/>
      </w:rPr>
      <w:tblPr/>
      <w:tcPr>
        <w:tcBorders>
          <w:top w:val="single" w:sz="4" w:space="0" w:color="666666"/>
          <w:left w:val="single" w:sz="4" w:space="0" w:color="666666"/>
          <w:bottom w:val="single" w:sz="4" w:space="0" w:color="666666"/>
          <w:right w:val="single" w:sz="12" w:space="0" w:color="666666"/>
          <w:insideH w:val="single" w:sz="4" w:space="0" w:color="666666"/>
          <w:insideV w:val="single" w:sz="4" w:space="0" w:color="666666"/>
          <w:tl2br w:val="nil"/>
          <w:tr2bl w:val="nil"/>
        </w:tcBorders>
        <w:shd w:val="clear" w:color="auto" w:fill="BE0036"/>
      </w:tcPr>
    </w:tblStylePr>
  </w:style>
  <w:style w:type="numbering" w:customStyle="1" w:styleId="Stile1">
    <w:name w:val="Stile1"/>
    <w:uiPriority w:val="99"/>
    <w:rsid w:val="00F45FE7"/>
    <w:pPr>
      <w:numPr>
        <w:numId w:val="5"/>
      </w:numPr>
    </w:pPr>
  </w:style>
  <w:style w:type="paragraph" w:styleId="Revisione">
    <w:name w:val="Revision"/>
    <w:hidden/>
    <w:uiPriority w:val="99"/>
    <w:semiHidden/>
    <w:rsid w:val="007A2B7F"/>
    <w:pPr>
      <w:spacing w:after="0" w:line="240" w:lineRule="auto"/>
    </w:pPr>
    <w:rPr>
      <w:rFonts w:ascii="Century Gothic" w:hAnsi="Century Gothic"/>
      <w:color w:val="333333"/>
      <w:lang w:val="en-GB"/>
    </w:rPr>
  </w:style>
  <w:style w:type="paragraph" w:customStyle="1" w:styleId="paragraph">
    <w:name w:val="paragraph"/>
    <w:basedOn w:val="Normale"/>
    <w:rsid w:val="0081449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normaltextrun">
    <w:name w:val="normaltextrun"/>
    <w:basedOn w:val="Carpredefinitoparagrafo"/>
    <w:rsid w:val="0081449F"/>
  </w:style>
  <w:style w:type="character" w:customStyle="1" w:styleId="eop">
    <w:name w:val="eop"/>
    <w:basedOn w:val="Carpredefinitoparagrafo"/>
    <w:rsid w:val="00814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2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https://cdn2.iconfinder.com/data/icons/shiny-icon-set/64/icon-19.png" TargetMode="External"/><Relationship Id="rId18" Type="http://schemas.openxmlformats.org/officeDocument/2006/relationships/image" Target="https://cdn2.iconfinder.com/data/icons/shiny-icon-set/64/icon-19.png" TargetMode="External"/><Relationship Id="rId26" Type="http://schemas.openxmlformats.org/officeDocument/2006/relationships/image" Target="https://cdn2.iconfinder.com/data/icons/shiny-icon-set/64/icon-19.png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https://cdn2.iconfinder.com/data/icons/shiny-icon-set/64/icon-19.png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https://cdn2.iconfinder.com/data/icons/shiny-icon-set/64/icon-19.png" TargetMode="External"/><Relationship Id="rId17" Type="http://schemas.openxmlformats.org/officeDocument/2006/relationships/image" Target="https://cdn2.iconfinder.com/data/icons/shiny-icon-set/64/icon-19.png" TargetMode="External"/><Relationship Id="rId25" Type="http://schemas.openxmlformats.org/officeDocument/2006/relationships/image" Target="https://cdn2.iconfinder.com/data/icons/shiny-icon-set/64/icon-19.png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https://cdn2.iconfinder.com/data/icons/shiny-icon-set/64/icon-19.png" TargetMode="External"/><Relationship Id="rId20" Type="http://schemas.openxmlformats.org/officeDocument/2006/relationships/image" Target="https://cdn2.iconfinder.com/data/icons/shiny-icon-set/64/icon-19.png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https://cdn0.iconfinder.com/data/icons/app_iconset_creative_nerds/64/warning.png" TargetMode="Externa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https://cdn2.iconfinder.com/data/icons/shiny-icon-set/64/icon-19.png" TargetMode="External"/><Relationship Id="rId23" Type="http://schemas.openxmlformats.org/officeDocument/2006/relationships/image" Target="https://cdn0.iconfinder.com/data/icons/app_iconset_creative_nerds/64/warning.png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https://cdn2.iconfinder.com/data/icons/shiny-icon-set/64/icon-19.png" TargetMode="External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https://cdn2.iconfinder.com/data/icons/shiny-icon-set/64/icon-19.png" TargetMode="External"/><Relationship Id="rId22" Type="http://schemas.openxmlformats.org/officeDocument/2006/relationships/image" Target="media/image2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F60A51CFB3BAE48B8FBCE8B6AD481B5" ma:contentTypeVersion="7" ma:contentTypeDescription="Creare un nuovo documento." ma:contentTypeScope="" ma:versionID="6bfb1ab82ca868ef15393951138e4fd8">
  <xsd:schema xmlns:xsd="http://www.w3.org/2001/XMLSchema" xmlns:xs="http://www.w3.org/2001/XMLSchema" xmlns:p="http://schemas.microsoft.com/office/2006/metadata/properties" xmlns:ns2="760dbd61-c74d-4700-a461-92fe5f98ef10" targetNamespace="http://schemas.microsoft.com/office/2006/metadata/properties" ma:root="true" ma:fieldsID="324cd104aeca9b401ee09eaef11cc9b7" ns2:_="">
    <xsd:import namespace="760dbd61-c74d-4700-a461-92fe5f98ef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dbd61-c74d-4700-a461-92fe5f98ef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58423-B289-470E-9629-C7127DF4F9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F54218-E017-4653-A702-D7FC03A4EA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4CA512-83E1-4009-BFF2-2F9822C3BBBF}"/>
</file>

<file path=customXml/itemProps4.xml><?xml version="1.0" encoding="utf-8"?>
<ds:datastoreItem xmlns:ds="http://schemas.openxmlformats.org/officeDocument/2006/customXml" ds:itemID="{A4528B2D-E922-4C89-850C-58F533763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33</Pages>
  <Words>8266</Words>
  <Characters>47120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Gianluca Romanin</Manager>
  <Company/>
  <LinksUpToDate>false</LinksUpToDate>
  <CharactersWithSpaces>55276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Picotto</dc:creator>
  <cp:keywords/>
  <dc:description/>
  <cp:lastModifiedBy>Fabrizio Picotto</cp:lastModifiedBy>
  <cp:revision>7</cp:revision>
  <cp:lastPrinted>2023-06-07T16:51:00Z</cp:lastPrinted>
  <dcterms:created xsi:type="dcterms:W3CDTF">2024-09-05T09:16:00Z</dcterms:created>
  <dcterms:modified xsi:type="dcterms:W3CDTF">2024-09-06T09:47:00Z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0x0101003F60A51CFB3BAE48B8FBCE8B6AD481B5</vt:lpwstr>
  </property>
</Properties>
</file>